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261" w:rsidRPr="00F60261" w:rsidRDefault="00F60261" w:rsidP="00F60261">
      <w:pPr>
        <w:pStyle w:val="ac"/>
        <w:rPr>
          <w:rFonts w:hAnsi="ＭＳ 明朝"/>
          <w:spacing w:val="0"/>
          <w:sz w:val="21"/>
          <w:szCs w:val="21"/>
        </w:rPr>
      </w:pPr>
      <w:r w:rsidRPr="00F60261">
        <w:rPr>
          <w:rFonts w:hAnsi="ＭＳ 明朝"/>
          <w:noProof/>
          <w:spacing w:val="0"/>
          <w:sz w:val="24"/>
          <w:szCs w:val="24"/>
        </w:rPr>
        <mc:AlternateContent>
          <mc:Choice Requires="wps">
            <w:drawing>
              <wp:anchor distT="0" distB="0" distL="114300" distR="114300" simplePos="0" relativeHeight="251672576" behindDoc="0" locked="0" layoutInCell="1" allowOverlap="1" wp14:anchorId="558DF697" wp14:editId="4239E13D">
                <wp:simplePos x="0" y="0"/>
                <wp:positionH relativeFrom="margin">
                  <wp:posOffset>-50800</wp:posOffset>
                </wp:positionH>
                <wp:positionV relativeFrom="paragraph">
                  <wp:posOffset>96308</wp:posOffset>
                </wp:positionV>
                <wp:extent cx="6281420" cy="419100"/>
                <wp:effectExtent l="0" t="0" r="24130" b="19050"/>
                <wp:wrapNone/>
                <wp:docPr id="51"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19100"/>
                        </a:xfrm>
                        <a:prstGeom prst="rect">
                          <a:avLst/>
                        </a:prstGeom>
                        <a:solidFill>
                          <a:srgbClr val="F2DBDB"/>
                        </a:solidFill>
                        <a:ln w="9525">
                          <a:solidFill>
                            <a:srgbClr val="000000"/>
                          </a:solidFill>
                          <a:miter lim="800000"/>
                          <a:headEnd/>
                          <a:tailEnd/>
                        </a:ln>
                      </wps:spPr>
                      <wps:txbx>
                        <w:txbxContent>
                          <w:p w:rsidR="00F60261" w:rsidRPr="00F60261" w:rsidRDefault="00F60261" w:rsidP="00F60261">
                            <w:pPr>
                              <w:rPr>
                                <w:rFonts w:ascii="ＭＳ ゴシック" w:eastAsia="ＭＳ ゴシック" w:hAnsi="ＭＳ ゴシック"/>
                                <w:sz w:val="16"/>
                              </w:rPr>
                            </w:pPr>
                            <w:r w:rsidRPr="00F60261">
                              <w:rPr>
                                <w:rFonts w:ascii="ＭＳ ゴシック" w:eastAsia="ＭＳ ゴシック" w:hAnsi="ＭＳ ゴシック" w:hint="eastAsia"/>
                                <w:sz w:val="16"/>
                              </w:rPr>
                              <w:t>①別紙を作成する場合は、「●●●●及び」を削除してください。②別紙を作成せず投資家１名につき覚書を１通締結する場合は、「及び別紙に記載する各投資家」を削除して下さい。③別紙を作成せず複数の投資家と１通の覚書を締結する場合は、「●●●●及び別紙に記載する」を削除して下さい。</w:t>
                            </w:r>
                          </w:p>
                          <w:p w:rsidR="00F60261" w:rsidRPr="00F60261" w:rsidRDefault="00F60261" w:rsidP="00F60261">
                            <w:pPr>
                              <w:rPr>
                                <w:rFonts w:ascii="ＭＳ ゴシック" w:eastAsia="ＭＳ ゴシック" w:hAnsi="ＭＳ ゴシック"/>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DF697" id="_x0000_t202" coordsize="21600,21600" o:spt="202" path="m,l,21600r21600,l21600,xe">
                <v:stroke joinstyle="miter"/>
                <v:path gradientshapeok="t" o:connecttype="rect"/>
              </v:shapetype>
              <v:shape id="Text Box 386" o:spid="_x0000_s1026" type="#_x0000_t202" style="position:absolute;left:0;text-align:left;margin-left:-4pt;margin-top:7.6pt;width:494.6pt;height:3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tMgIAAFgEAAAOAAAAZHJzL2Uyb0RvYy54bWysVNuO2jAQfa/Uf7D8XkJSoBARVguUqtL2&#10;Iu32AxzHSaw6Htc2JNuv37HDUrRtX6ryYNmZ8fGZc2ZY3wydIidhnQRd0HQypURoDpXUTUG/PRze&#10;LClxnumKKdCioI/C0ZvN61fr3uQigxZUJSxBEO3y3hS09d7kSeJ4KzrmJmCExmANtmMej7ZJKst6&#10;RO9Ukk2ni6QHWxkLXDiHX/djkG4ifl0L7r/UtROeqIIiNx9XG9cyrMlmzfLGMtNKfqbB/oFFx6TG&#10;Ry9Qe+YZOVr5G1QnuQUHtZ9w6BKoa8lFrAGrSacvqrlvmRGxFhTHmYtM7v/B8s+nr5bIqqDzlBLN&#10;OvToQQyebGEgb5eLIFBvXI559wYz/YABNDoW68wd8O+OaNi1TDfi1lroW8EqJJiGm8nV1RHHBZCy&#10;/wQVPsSOHiLQUNsuqId6EERHox4v5gQyHD8usmU6yzDEMTZLV+k0upew/Pm2sc5/ENCRsCmoRfMj&#10;OjvdOR/YsPw5JTzmQMnqIJWKB9uUO2XJiWGjHLL9dr+NBbxIU5r0BV3Ns/kowF8hpvH3J4hOeux4&#10;JbuCLi9JLA+yvddV7EfPpBr3SFnps45BulFEP5RD9OxiTwnVIwprYWxwHEjctGB/UtJjcxfU/Tgy&#10;KyhRHzWa826WreY4DfGwXK5QVXsdKK8CTHMEKqinZNzu/Dg/R2Nl0+I7YzNouEU7axmVDr6PnM7k&#10;sX2jAedRC/NxfY5Zv/4QNk8AAAD//wMAUEsDBBQABgAIAAAAIQB+p0wr3AAAAAgBAAAPAAAAZHJz&#10;L2Rvd25yZXYueG1sTI/NasMwEITvhb6D2EIvJZESaHFcy6GUBnKtk0KOirWxTKyVsZTEfvtuTu1p&#10;f2aZ/aZYj74TVxxiG0jDYq5AINXBttRo2O82swxETIas6QKhhgkjrMvHh8LkNtzoG69VagSbUMyN&#10;BpdSn0sZa4fexHnokVg7hcGbxOPQSDuYG5v7Ti6VepPetMQfnOnx02F9ri5eQ/Wy26rtZjUeHLrp&#10;56D2NDVfWj8/jR/vIBKO6e8Y7viMDiUzHcOFbBSdhlnGURLvX5cgWF9lC26OGu5VloX8H6D8BQAA&#10;//8DAFBLAQItABQABgAIAAAAIQC2gziS/gAAAOEBAAATAAAAAAAAAAAAAAAAAAAAAABbQ29udGVu&#10;dF9UeXBlc10ueG1sUEsBAi0AFAAGAAgAAAAhADj9If/WAAAAlAEAAAsAAAAAAAAAAAAAAAAALwEA&#10;AF9yZWxzLy5yZWxzUEsBAi0AFAAGAAgAAAAhADfUH60yAgAAWAQAAA4AAAAAAAAAAAAAAAAALgIA&#10;AGRycy9lMm9Eb2MueG1sUEsBAi0AFAAGAAgAAAAhAH6nTCvcAAAACAEAAA8AAAAAAAAAAAAAAAAA&#10;jAQAAGRycy9kb3ducmV2LnhtbFBLBQYAAAAABAAEAPMAAACVBQAAAAA=&#10;" fillcolor="#f2dbdb">
                <v:textbox inset="5.85pt,.7pt,5.85pt,.7pt">
                  <w:txbxContent>
                    <w:p w:rsidR="00F60261" w:rsidRPr="00F60261" w:rsidRDefault="00F60261" w:rsidP="00F60261">
                      <w:pPr>
                        <w:rPr>
                          <w:rFonts w:ascii="ＭＳ ゴシック" w:eastAsia="ＭＳ ゴシック" w:hAnsi="ＭＳ ゴシック"/>
                          <w:sz w:val="16"/>
                        </w:rPr>
                      </w:pPr>
                      <w:r w:rsidRPr="00F60261">
                        <w:rPr>
                          <w:rFonts w:ascii="ＭＳ ゴシック" w:eastAsia="ＭＳ ゴシック" w:hAnsi="ＭＳ ゴシック" w:hint="eastAsia"/>
                          <w:sz w:val="16"/>
                        </w:rPr>
                        <w:t>①別紙を作成する場合は、「●●●●及び」を削除してください。②別紙を作成せず投資家１名につき覚書を１通締結する場合は、「及び別紙に記載する各投資家」を削除して下さい。③別紙を作成せず複数の投資家と１通の覚書を締結する場合は、「●●●●及び別紙に記載する」を削除して下さい。</w:t>
                      </w:r>
                    </w:p>
                    <w:p w:rsidR="00F60261" w:rsidRPr="00F60261" w:rsidRDefault="00F60261" w:rsidP="00F60261">
                      <w:pPr>
                        <w:rPr>
                          <w:rFonts w:ascii="ＭＳ ゴシック" w:eastAsia="ＭＳ ゴシック" w:hAnsi="ＭＳ ゴシック"/>
                          <w:sz w:val="16"/>
                        </w:rPr>
                      </w:pPr>
                    </w:p>
                  </w:txbxContent>
                </v:textbox>
                <w10:wrap anchorx="margin"/>
              </v:shape>
            </w:pict>
          </mc:Fallback>
        </mc:AlternateContent>
      </w:r>
    </w:p>
    <w:p w:rsidR="00F60261" w:rsidRPr="00F60261" w:rsidRDefault="00F60261" w:rsidP="00F60261">
      <w:pPr>
        <w:pStyle w:val="ac"/>
        <w:rPr>
          <w:rFonts w:hAnsi="ＭＳ 明朝"/>
          <w:spacing w:val="0"/>
          <w:sz w:val="24"/>
          <w:szCs w:val="24"/>
        </w:rPr>
      </w:pPr>
      <w:r w:rsidRPr="00F60261">
        <w:rPr>
          <w:rFonts w:hAnsi="ＭＳ 明朝"/>
          <w:noProof/>
          <w:spacing w:val="0"/>
          <w:sz w:val="24"/>
          <w:szCs w:val="24"/>
        </w:rPr>
        <mc:AlternateContent>
          <mc:Choice Requires="wps">
            <w:drawing>
              <wp:anchor distT="0" distB="0" distL="114300" distR="114300" simplePos="0" relativeHeight="251671552" behindDoc="0" locked="0" layoutInCell="1" allowOverlap="1" wp14:anchorId="06D91ACC" wp14:editId="51E5C346">
                <wp:simplePos x="0" y="0"/>
                <wp:positionH relativeFrom="column">
                  <wp:posOffset>3934460</wp:posOffset>
                </wp:positionH>
                <wp:positionV relativeFrom="paragraph">
                  <wp:posOffset>102658</wp:posOffset>
                </wp:positionV>
                <wp:extent cx="276225" cy="809625"/>
                <wp:effectExtent l="38100" t="0" r="28575" b="47625"/>
                <wp:wrapNone/>
                <wp:docPr id="52"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78DBD" id="_x0000_t32" coordsize="21600,21600" o:spt="32" o:oned="t" path="m,l21600,21600e" filled="f">
                <v:path arrowok="t" fillok="f" o:connecttype="none"/>
                <o:lock v:ext="edit" shapetype="t"/>
              </v:shapetype>
              <v:shape id="AutoShape 389" o:spid="_x0000_s1026" type="#_x0000_t32" style="position:absolute;left:0;text-align:left;margin-left:309.8pt;margin-top:8.1pt;width:21.75pt;height:63.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0QAIAAG4EAAAOAAAAZHJzL2Uyb0RvYy54bWysVE2P2jAQvVfqf7B8h3wssBARVqsE2sN2&#10;i7TbH2Bsh1h1bMs2BFT1v3fssLS0l6oqBzNjz7x5M37O8uHUSXTk1gmtSpyNU4y4opoJtS/xl9fN&#10;aI6R80QxIrXiJT5zhx9W798te1PwXLdaMm4RgChX9KbErfemSBJHW94RN9aGKzhstO2IB9fuE2ZJ&#10;D+idTPI0nSW9tsxYTblzsFsPh3gV8ZuGU/+5aRz3SJYYuPm42rjuwpqslqTYW2JaQS80yD+w6IhQ&#10;UPQKVRNP0MGKP6A6Qa12uvFjqrtEN42gPPYA3WTpb928tMTw2AsMx5nrmNz/g6XPx61FgpV4mmOk&#10;SAd39HjwOpZGd/NFmFBvXAGBldra0CM9qRfzpOlXh5SuWqL2PIa/ng1kZyEjuUkJjjNQZ9d/0gxi&#10;CFSI4zo1tkONFOZjSAzgMBJ0ivdzvt4PP3lEYTO/n+X5FCMKR/N0MQM71CJFgAnJxjr/gesOBaPE&#10;zlsi9q2vtFKgBG2HEuT45PyQ+JYQkpXeCClhnxRSob7EiykUCK7TUrBwGB2731XSoiMJkoq/C4ub&#10;MKsPikWwlhO2vtieCAk28nFU3goYnuQ4VOs4w0hyeEXBGuhJFSpC+0D4Yg2q+rZIF+v5ej4ZTfLZ&#10;ejRJ63r0uKkmo9kmu5/Wd3VV1dn3QD6bFK1gjKvA/03h2eTvFHR5a4M2rxq/Diq5RY9XAWTf/iPp&#10;qIRw+YOMdpqdtzZ0F0QBoo7BlwcYXs2vfoz6+ZlY/QAAAP//AwBQSwMEFAAGAAgAAAAhACwbnUfg&#10;AAAACgEAAA8AAABkcnMvZG93bnJldi54bWxMj8FOwzAMhu9IvENkJC6Ipe0gG6XphIDBCU0r4561&#10;pq3WOFWTbe3bY05wtP9Pvz9nq9F24oSDbx1piGcRCKTSVS3VGnaf69slCB8MVaZzhBom9LDKLy8y&#10;k1buTFs8FaEWXEI+NRqaEPpUSl82aI2fuR6Js283WBN4HGpZDebM5baTSRQpaU1LfKExPT43WB6K&#10;o9XwUmzu1183uzGZyveP4m152ND0qvX11fj0CCLgGP5g+NVndcjZae+OVHnRaVDxg2KUA5WAYECp&#10;eQxiz4u7+QJknsn/L+Q/AAAA//8DAFBLAQItABQABgAIAAAAIQC2gziS/gAAAOEBAAATAAAAAAAA&#10;AAAAAAAAAAAAAABbQ29udGVudF9UeXBlc10ueG1sUEsBAi0AFAAGAAgAAAAhADj9If/WAAAAlAEA&#10;AAsAAAAAAAAAAAAAAAAALwEAAF9yZWxzLy5yZWxzUEsBAi0AFAAGAAgAAAAhAFFur/RAAgAAbgQA&#10;AA4AAAAAAAAAAAAAAAAALgIAAGRycy9lMm9Eb2MueG1sUEsBAi0AFAAGAAgAAAAhACwbnUfgAAAA&#10;CgEAAA8AAAAAAAAAAAAAAAAAmgQAAGRycy9kb3ducmV2LnhtbFBLBQYAAAAABAAEAPMAAACnBQAA&#10;AAA=&#10;">
                <v:stroke endarrow="block"/>
              </v:shape>
            </w:pict>
          </mc:Fallback>
        </mc:AlternateContent>
      </w:r>
    </w:p>
    <w:p w:rsidR="00F60261" w:rsidRPr="00F60261" w:rsidRDefault="00F60261" w:rsidP="00F60261">
      <w:pPr>
        <w:pStyle w:val="ac"/>
        <w:rPr>
          <w:rFonts w:hAnsi="ＭＳ 明朝"/>
          <w:spacing w:val="0"/>
          <w:sz w:val="24"/>
          <w:szCs w:val="24"/>
        </w:rPr>
      </w:pPr>
    </w:p>
    <w:p w:rsidR="00F60261" w:rsidRPr="00F60261" w:rsidRDefault="00F60261" w:rsidP="00F60261">
      <w:pPr>
        <w:pStyle w:val="ac"/>
        <w:rPr>
          <w:rFonts w:hAnsi="ＭＳ 明朝"/>
          <w:spacing w:val="0"/>
          <w:sz w:val="24"/>
          <w:szCs w:val="24"/>
        </w:rPr>
      </w:pPr>
      <w:r w:rsidRPr="00F60261">
        <w:rPr>
          <w:rFonts w:hAnsi="ＭＳ 明朝"/>
          <w:noProof/>
          <w:spacing w:val="0"/>
          <w:sz w:val="24"/>
          <w:szCs w:val="24"/>
        </w:rPr>
        <mc:AlternateContent>
          <mc:Choice Requires="wps">
            <w:drawing>
              <wp:anchor distT="0" distB="0" distL="114300" distR="114300" simplePos="0" relativeHeight="251660288" behindDoc="0" locked="0" layoutInCell="1" allowOverlap="1" wp14:anchorId="52075978" wp14:editId="7F002915">
                <wp:simplePos x="0" y="0"/>
                <wp:positionH relativeFrom="margin">
                  <wp:align>right</wp:align>
                </wp:positionH>
                <wp:positionV relativeFrom="paragraph">
                  <wp:posOffset>9525</wp:posOffset>
                </wp:positionV>
                <wp:extent cx="1714500" cy="228600"/>
                <wp:effectExtent l="0" t="0" r="19050" b="19050"/>
                <wp:wrapNone/>
                <wp:docPr id="28"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F60261" w:rsidRDefault="00F60261" w:rsidP="00F60261">
                            <w:pPr>
                              <w:jc w:val="center"/>
                            </w:pPr>
                            <w:r>
                              <w:rPr>
                                <w:rFonts w:hint="eastAsia"/>
                              </w:rPr>
                              <w:t>１つの民法組合経由用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5978" id="Text Box 351" o:spid="_x0000_s1027" type="#_x0000_t202" style="position:absolute;left:0;text-align:left;margin-left:83.8pt;margin-top:.75pt;width:135pt;height: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ztLgIAAFgEAAAOAAAAZHJzL2Uyb0RvYy54bWysVNtu2zAMfR+wfxD0vtjx6jYx4hRdugwD&#10;ugvQ7gNkWbaFyaImKbGzry8lJ1l2exnmB4EKqUPyHDKr27FXZC+sk6BLOp+llAjNoZa6LemXp+2r&#10;BSXOM10zBVqU9CAcvV2/fLEaTCEy6EDVwhIE0a4YTEk7702RJI53omduBkZodDZge+bxatuktmxA&#10;9F4lWZpeJwPY2ljgwjn89X5y0nXEbxrB/aemccITVVKszcfTxrMKZ7JesaK1zHSSH8tg/1BFz6TG&#10;pGeoe+YZ2Vn5G1QvuQUHjZ9x6BNoGslF7AG7mae/dPPYMSNiL0iOM2ea3P+D5R/3ny2RdUkzVEqz&#10;HjV6EqMnb2Akr/N5IGgwrsC4R4ORfkQHCh2bdeYB+FdHNGw6pltxZy0MnWA1FhhfJhdPJxwXQKrh&#10;A9SYiO08RKCxsX1gD/kgiI5CHc7ihGJ4SHkzv8pTdHH0ZdniGm0sLmHF6bWxzr8T0JNglNSi+BGd&#10;7R+cn0JPISGZAyXrrVQqXmxbbZQle4aDso3fEf2nMKXJUNJlnuUTAX+FSOP3J4heepx4JfuSLs5B&#10;rAi0vdV1nEfPpJps7E5pbDLwGKibSPRjNUbN8pM8FdQHJNbCNOC4kGh0YL9TMuBwl9R92zErKFHv&#10;NYpzc5Utc9yGeFkslsiqvXRUFw6mOQKV1FMymRs/7c/OWNl2mGcaBg13KGcjI9Oh3qmmY/E4vlGr&#10;46qF/bi8x6gffwjrZwAAAP//AwBQSwMEFAAGAAgAAAAhAJhbOmPcAAAABQEAAA8AAABkcnMvZG93&#10;bnJldi54bWxMj0tPwzAQhO9I/AdrkbggalPUByFOhZBA9IRoEVJvbrwkUeN15Ecb+PUsJzjOzmrm&#10;m3I1ul4cMcTOk4abiQKBVHvbUaPhfft0vQQRkyFrek+o4QsjrKrzs9IU1p/oDY+b1AgOoVgYDW1K&#10;QyFlrFt0Jk78gMTepw/OJJahkTaYE4e7Xk6VmktnOuKG1gz42GJ92GSn4bDOtcsfu/DymrfP6++5&#10;lVfqTuvLi/HhHkTCMf09wy8+o0PFTHufyUbRa+Ahia8zEGxOF4r1XsPtYgayKuV/+uoHAAD//wMA&#10;UEsBAi0AFAAGAAgAAAAhALaDOJL+AAAA4QEAABMAAAAAAAAAAAAAAAAAAAAAAFtDb250ZW50X1R5&#10;cGVzXS54bWxQSwECLQAUAAYACAAAACEAOP0h/9YAAACUAQAACwAAAAAAAAAAAAAAAAAvAQAAX3Jl&#10;bHMvLnJlbHNQSwECLQAUAAYACAAAACEA1lCM7S4CAABYBAAADgAAAAAAAAAAAAAAAAAuAgAAZHJz&#10;L2Uyb0RvYy54bWxQSwECLQAUAAYACAAAACEAmFs6Y9wAAAAFAQAADwAAAAAAAAAAAAAAAACIBAAA&#10;ZHJzL2Rvd25yZXYueG1sUEsFBgAAAAAEAAQA8wAAAJEFAAAAAA==&#10;">
                <v:textbox inset="5.85pt,.7pt,5.85pt,.7pt">
                  <w:txbxContent>
                    <w:p w:rsidR="00F60261" w:rsidRDefault="00F60261" w:rsidP="00F60261">
                      <w:pPr>
                        <w:jc w:val="center"/>
                      </w:pPr>
                      <w:r>
                        <w:rPr>
                          <w:rFonts w:hint="eastAsia"/>
                        </w:rPr>
                        <w:t>１つの民法組合経由用</w:t>
                      </w:r>
                    </w:p>
                  </w:txbxContent>
                </v:textbox>
                <w10:wrap anchorx="margin"/>
              </v:shape>
            </w:pict>
          </mc:Fallback>
        </mc:AlternateContent>
      </w:r>
      <w:r w:rsidRPr="00F60261">
        <w:rPr>
          <w:rFonts w:hAnsi="ＭＳ 明朝" w:hint="eastAsia"/>
          <w:spacing w:val="0"/>
          <w:sz w:val="24"/>
          <w:szCs w:val="24"/>
        </w:rPr>
        <w:t>（参考１１－４）</w:t>
      </w:r>
    </w:p>
    <w:p w:rsidR="00F60261" w:rsidRPr="00F60261" w:rsidRDefault="00F60261" w:rsidP="00F60261">
      <w:pPr>
        <w:pStyle w:val="ac"/>
        <w:jc w:val="center"/>
        <w:rPr>
          <w:rFonts w:hAnsi="ＭＳ 明朝"/>
          <w:spacing w:val="0"/>
          <w:sz w:val="21"/>
          <w:szCs w:val="21"/>
        </w:rPr>
      </w:pPr>
      <w:r w:rsidRPr="00F60261">
        <w:rPr>
          <w:rFonts w:hAnsi="ＭＳ 明朝" w:hint="eastAsia"/>
          <w:spacing w:val="0"/>
          <w:sz w:val="21"/>
          <w:szCs w:val="21"/>
        </w:rPr>
        <w:t>組合契約書に関する追加覚書</w:t>
      </w:r>
    </w:p>
    <w:p w:rsidR="00F60261" w:rsidRPr="00F60261" w:rsidRDefault="00F60261" w:rsidP="00F60261">
      <w:pPr>
        <w:pStyle w:val="ac"/>
        <w:rPr>
          <w:rFonts w:hAnsi="ＭＳ 明朝"/>
          <w:spacing w:val="0"/>
          <w:sz w:val="21"/>
          <w:szCs w:val="21"/>
        </w:rPr>
      </w:pPr>
    </w:p>
    <w:p w:rsidR="00F60261" w:rsidRPr="00F60261" w:rsidRDefault="00460C6F" w:rsidP="00F60261">
      <w:pPr>
        <w:pStyle w:val="ac"/>
        <w:rPr>
          <w:rFonts w:hAnsi="ＭＳ 明朝"/>
          <w:spacing w:val="0"/>
          <w:sz w:val="21"/>
          <w:szCs w:val="21"/>
        </w:rPr>
      </w:pPr>
      <w:r w:rsidRPr="00F60261">
        <w:rPr>
          <w:rFonts w:hAnsi="ＭＳ 明朝"/>
          <w:noProof/>
          <w:color w:val="4F81BD"/>
          <w:spacing w:val="0"/>
          <w:sz w:val="21"/>
          <w:szCs w:val="21"/>
        </w:rPr>
        <mc:AlternateContent>
          <mc:Choice Requires="wps">
            <w:drawing>
              <wp:anchor distT="0" distB="0" distL="114300" distR="114300" simplePos="0" relativeHeight="251663360" behindDoc="0" locked="0" layoutInCell="1" allowOverlap="1" wp14:anchorId="6474241E" wp14:editId="569A77AD">
                <wp:simplePos x="0" y="0"/>
                <wp:positionH relativeFrom="column">
                  <wp:posOffset>4257675</wp:posOffset>
                </wp:positionH>
                <wp:positionV relativeFrom="paragraph">
                  <wp:posOffset>396240</wp:posOffset>
                </wp:positionV>
                <wp:extent cx="2028825" cy="400050"/>
                <wp:effectExtent l="9525" t="11430" r="9525" b="7620"/>
                <wp:wrapNone/>
                <wp:docPr id="2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2DBDB"/>
                        </a:solidFill>
                        <a:ln w="9525">
                          <a:solidFill>
                            <a:srgbClr val="000000"/>
                          </a:solidFill>
                          <a:miter lim="800000"/>
                          <a:headEnd/>
                          <a:tailEnd/>
                        </a:ln>
                      </wps:spPr>
                      <wps:txbx>
                        <w:txbxContent>
                          <w:p w:rsidR="00F60261" w:rsidRPr="00F60261" w:rsidRDefault="00F60261" w:rsidP="00F60261">
                            <w:pPr>
                              <w:rPr>
                                <w:rFonts w:ascii="ＭＳ ゴシック" w:eastAsia="ＭＳ ゴシック" w:hAnsi="ＭＳ ゴシック"/>
                                <w:sz w:val="18"/>
                                <w:szCs w:val="18"/>
                              </w:rPr>
                            </w:pPr>
                            <w:r w:rsidRPr="00F60261">
                              <w:rPr>
                                <w:rFonts w:ascii="ＭＳ ゴシック" w:eastAsia="ＭＳ ゴシック" w:hAnsi="ＭＳ ゴシック" w:hint="eastAsia"/>
                                <w:sz w:val="18"/>
                                <w:szCs w:val="18"/>
                              </w:rPr>
                              <w:t>第</w:t>
                            </w:r>
                            <w:r w:rsidRPr="00F60261">
                              <w:rPr>
                                <w:rFonts w:ascii="ＭＳ ゴシック" w:eastAsia="ＭＳ ゴシック" w:hAnsi="ＭＳ ゴシック"/>
                                <w:sz w:val="18"/>
                                <w:szCs w:val="18"/>
                              </w:rPr>
                              <w:t>2</w:t>
                            </w:r>
                            <w:r w:rsidRPr="00F60261">
                              <w:rPr>
                                <w:rFonts w:ascii="ＭＳ ゴシック" w:eastAsia="ＭＳ ゴシック" w:hAnsi="ＭＳ ゴシック" w:hint="eastAsia"/>
                                <w:sz w:val="18"/>
                                <w:szCs w:val="18"/>
                              </w:rPr>
                              <w:t>条については、原契約書と重複する場合は省略可能です。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4241E" id="_x0000_t202" coordsize="21600,21600" o:spt="202" path="m,l,21600r21600,l21600,xe">
                <v:stroke joinstyle="miter"/>
                <v:path gradientshapeok="t" o:connecttype="rect"/>
              </v:shapetype>
              <v:shape id="_x0000_s1028" type="#_x0000_t202" style="position:absolute;left:0;text-align:left;margin-left:335.25pt;margin-top:31.2pt;width:159.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LaMAIAAFgEAAAOAAAAZHJzL2Uyb0RvYy54bWysVNuO2yAQfa/Uf0C8N3bcza5jxVltkqaq&#10;tL1Iu/0AjHGMihkKJHb69R1wkkbbqg9V/YCAGQ5nzhm8uB86RQ7COgm6pNNJSonQHGqpdyX9+rx9&#10;k1PiPNM1U6BFSY/C0fvl61eL3hQigxZULSxBEO2K3pS09d4USeJ4KzrmJmCExmADtmMel3aX1Jb1&#10;iN6pJEvT26QHWxsLXDiHu5sxSJcRv2kE95+bxglPVEmRm4+jjWMVxmS5YMXOMtNKfqLB/oFFx6TG&#10;Sy9QG+YZ2Vv5G1QnuQUHjZ9w6BJoGslFrAGrmaYvqnlqmRGxFhTHmYtM7v/B8k+HL5bIuqTZHSWa&#10;dejRsxg8WcFA3ua3QaDeuALzngxm+gEDaHQs1plH4N8c0bBumd6JB2uhbwWrkeA0nEyujo44LoBU&#10;/Ueo8SK29xCBhsZ2QT3UgyA6GnW8mBPIcNzM0izPsxklHGM3aZrOonsJK86njXX+vYCOhElJLZof&#10;0dnh0fnAhhXnlHCZAyXrrVQqLuyuWitLDgwbZZttVptVLOBFmtKkL+l8hjz+DoH88PsTRCc9dryS&#10;XUnzSxIrgmzvdB370TOpxjlSVvqkY5BuFNEP1TB6drangvqIwloYGxwfJE5asD8o6bG5S+q+75kV&#10;lKgPGs25u8nmqKSPizyfo+D2OlBdBZjmCFRST8k4Xfvx/eyNlbsW7xmbQcMD2tnIqHTwfeR0Io/t&#10;Gw04PbXwPq7XMevXD2H5EwAA//8DAFBLAwQUAAYACAAAACEA9MXHvt8AAAAKAQAADwAAAGRycy9k&#10;b3ducmV2LnhtbEyPwU7DMAyG70i8Q2QkLmhLqLaxlqYTQkzalW5IO2ataSoap2qyrX17zIndbPnT&#10;7+/PN6PrxAWH0HrS8DxXIJAqX7fUaDjst7M1iBAN1abzhBomDLAp7u9yk9X+Sp94KWMjOIRCZjTY&#10;GPtMylBZdCbMfY/Et28/OBN5HRpZD+bK4a6TiVIr6UxL/MGaHt8tVj/l2Wkon/Y7tdum49Ginb6O&#10;6kBT86H148P49goi4hj/YfjTZ3Uo2Onkz1QH0WlYvaglozwkCxAMpKnicicmk+UCZJHL2wrFLwAA&#10;AP//AwBQSwECLQAUAAYACAAAACEAtoM4kv4AAADhAQAAEwAAAAAAAAAAAAAAAAAAAAAAW0NvbnRl&#10;bnRfVHlwZXNdLnhtbFBLAQItABQABgAIAAAAIQA4/SH/1gAAAJQBAAALAAAAAAAAAAAAAAAAAC8B&#10;AABfcmVscy8ucmVsc1BLAQItABQABgAIAAAAIQACrvLaMAIAAFgEAAAOAAAAAAAAAAAAAAAAAC4C&#10;AABkcnMvZTJvRG9jLnhtbFBLAQItABQABgAIAAAAIQD0xce+3wAAAAoBAAAPAAAAAAAAAAAAAAAA&#10;AIoEAABkcnMvZG93bnJldi54bWxQSwUGAAAAAAQABADzAAAAlgUAAAAA&#10;" fillcolor="#f2dbdb">
                <v:textbox inset="5.85pt,.7pt,5.85pt,.7pt">
                  <w:txbxContent>
                    <w:p w:rsidR="00F60261" w:rsidRPr="00F60261" w:rsidRDefault="00F60261" w:rsidP="00F60261">
                      <w:pPr>
                        <w:rPr>
                          <w:rFonts w:ascii="ＭＳ ゴシック" w:eastAsia="ＭＳ ゴシック" w:hAnsi="ＭＳ ゴシック"/>
                          <w:sz w:val="18"/>
                          <w:szCs w:val="18"/>
                        </w:rPr>
                      </w:pPr>
                      <w:r w:rsidRPr="00F60261">
                        <w:rPr>
                          <w:rFonts w:ascii="ＭＳ ゴシック" w:eastAsia="ＭＳ ゴシック" w:hAnsi="ＭＳ ゴシック" w:hint="eastAsia"/>
                          <w:sz w:val="18"/>
                          <w:szCs w:val="18"/>
                        </w:rPr>
                        <w:t>第</w:t>
                      </w:r>
                      <w:r w:rsidRPr="00F60261">
                        <w:rPr>
                          <w:rFonts w:ascii="ＭＳ ゴシック" w:eastAsia="ＭＳ ゴシック" w:hAnsi="ＭＳ ゴシック"/>
                          <w:sz w:val="18"/>
                          <w:szCs w:val="18"/>
                        </w:rPr>
                        <w:t>2</w:t>
                      </w:r>
                      <w:r w:rsidRPr="00F60261">
                        <w:rPr>
                          <w:rFonts w:ascii="ＭＳ ゴシック" w:eastAsia="ＭＳ ゴシック" w:hAnsi="ＭＳ ゴシック" w:hint="eastAsia"/>
                          <w:sz w:val="18"/>
                          <w:szCs w:val="18"/>
                        </w:rPr>
                        <w:t>条については、原契約書と重複する場合は省略可能です。</w:t>
                      </w:r>
                    </w:p>
                  </w:txbxContent>
                </v:textbox>
              </v:shape>
            </w:pict>
          </mc:Fallback>
        </mc:AlternateContent>
      </w:r>
      <w:r w:rsidR="00F60261" w:rsidRPr="00F60261">
        <w:rPr>
          <w:rFonts w:hAnsi="ＭＳ 明朝" w:hint="eastAsia"/>
          <w:color w:val="4F81BD"/>
          <w:spacing w:val="0"/>
          <w:sz w:val="21"/>
          <w:szCs w:val="21"/>
        </w:rPr>
        <w:t>●●●●</w:t>
      </w:r>
      <w:r w:rsidR="00F60261" w:rsidRPr="00F60261">
        <w:rPr>
          <w:rFonts w:hAnsi="ＭＳ 明朝" w:hint="eastAsia"/>
          <w:spacing w:val="0"/>
          <w:sz w:val="21"/>
          <w:szCs w:val="21"/>
        </w:rPr>
        <w:t>組合（以下「甲組合」という。）と</w:t>
      </w:r>
      <w:r w:rsidR="00F60261" w:rsidRPr="00F60261">
        <w:rPr>
          <w:rFonts w:hAnsi="ＭＳ 明朝" w:hint="eastAsia"/>
          <w:color w:val="4F81BD"/>
          <w:spacing w:val="0"/>
          <w:sz w:val="21"/>
          <w:szCs w:val="21"/>
        </w:rPr>
        <w:t>●●●●</w:t>
      </w:r>
      <w:r w:rsidR="00F60261" w:rsidRPr="00F60261">
        <w:rPr>
          <w:rFonts w:hAnsi="ＭＳ 明朝" w:hint="eastAsia"/>
          <w:spacing w:val="0"/>
          <w:sz w:val="21"/>
          <w:szCs w:val="21"/>
        </w:rPr>
        <w:t>及び別紙に記載する</w:t>
      </w:r>
      <w:r>
        <w:rPr>
          <w:rFonts w:hAnsi="ＭＳ 明朝" w:hint="eastAsia"/>
          <w:spacing w:val="0"/>
          <w:sz w:val="21"/>
          <w:szCs w:val="21"/>
        </w:rPr>
        <w:t>各投資家（以下「</w:t>
      </w:r>
      <w:r w:rsidR="00F60261" w:rsidRPr="00F60261">
        <w:rPr>
          <w:rFonts w:hAnsi="ＭＳ 明朝" w:hint="eastAsia"/>
          <w:spacing w:val="0"/>
          <w:sz w:val="21"/>
          <w:szCs w:val="21"/>
        </w:rPr>
        <w:t>乙投資家」とい</w:t>
      </w:r>
      <w:r>
        <w:rPr>
          <w:rFonts w:hAnsi="ＭＳ 明朝" w:hint="eastAsia"/>
          <w:spacing w:val="0"/>
          <w:sz w:val="21"/>
          <w:szCs w:val="21"/>
        </w:rPr>
        <w:t>う。）</w:t>
      </w:r>
      <w:r w:rsidR="00F60261" w:rsidRPr="00F60261">
        <w:rPr>
          <w:rFonts w:hAnsi="ＭＳ 明朝" w:hint="eastAsia"/>
          <w:spacing w:val="0"/>
          <w:sz w:val="21"/>
          <w:szCs w:val="21"/>
        </w:rPr>
        <w:t>の間で締結した</w:t>
      </w:r>
      <w:r>
        <w:rPr>
          <w:rFonts w:hAnsi="ＭＳ 明朝" w:hint="eastAsia"/>
          <w:spacing w:val="0"/>
          <w:sz w:val="21"/>
          <w:szCs w:val="21"/>
        </w:rPr>
        <w:t>令和</w:t>
      </w:r>
      <w:r w:rsidR="00F60261" w:rsidRPr="00F60261">
        <w:rPr>
          <w:rFonts w:hAnsi="ＭＳ 明朝" w:hint="eastAsia"/>
          <w:color w:val="4F81BD"/>
          <w:spacing w:val="0"/>
          <w:sz w:val="21"/>
          <w:szCs w:val="21"/>
        </w:rPr>
        <w:t>●</w:t>
      </w:r>
      <w:r w:rsidR="00F60261" w:rsidRPr="00F60261">
        <w:rPr>
          <w:rFonts w:hAnsi="ＭＳ 明朝" w:hint="eastAsia"/>
          <w:spacing w:val="0"/>
          <w:sz w:val="21"/>
          <w:szCs w:val="21"/>
        </w:rPr>
        <w:t>年</w:t>
      </w:r>
      <w:r w:rsidR="00F60261" w:rsidRPr="00F60261">
        <w:rPr>
          <w:rFonts w:hAnsi="ＭＳ 明朝" w:hint="eastAsia"/>
          <w:color w:val="4F81BD"/>
          <w:spacing w:val="0"/>
          <w:sz w:val="21"/>
          <w:szCs w:val="21"/>
        </w:rPr>
        <w:t>●</w:t>
      </w:r>
      <w:r w:rsidR="00F60261" w:rsidRPr="00F60261">
        <w:rPr>
          <w:rFonts w:hAnsi="ＭＳ 明朝" w:hint="eastAsia"/>
          <w:spacing w:val="0"/>
          <w:sz w:val="21"/>
          <w:szCs w:val="21"/>
        </w:rPr>
        <w:t>月</w:t>
      </w:r>
      <w:r w:rsidR="00F60261" w:rsidRPr="00F60261">
        <w:rPr>
          <w:rFonts w:hAnsi="ＭＳ 明朝" w:hint="eastAsia"/>
          <w:color w:val="4F81BD"/>
          <w:spacing w:val="0"/>
          <w:sz w:val="21"/>
          <w:szCs w:val="21"/>
        </w:rPr>
        <w:t>●</w:t>
      </w:r>
      <w:r w:rsidR="00F60261" w:rsidRPr="00F60261">
        <w:rPr>
          <w:rFonts w:hAnsi="ＭＳ 明朝" w:hint="eastAsia"/>
          <w:spacing w:val="0"/>
          <w:sz w:val="21"/>
          <w:szCs w:val="21"/>
        </w:rPr>
        <w:t>日付組合契約書（以下「原契約書」という。）に関する追加覚書（以下「本覚書」という。）を以下のとおり締結する。</w:t>
      </w:r>
    </w:p>
    <w:p w:rsidR="00F60261" w:rsidRPr="00F60261" w:rsidRDefault="00F60261" w:rsidP="00F60261">
      <w:pPr>
        <w:pStyle w:val="ac"/>
        <w:rPr>
          <w:rFonts w:hAnsi="ＭＳ 明朝"/>
          <w:spacing w:val="0"/>
          <w:sz w:val="21"/>
          <w:szCs w:val="21"/>
        </w:rPr>
      </w:pPr>
    </w:p>
    <w:p w:rsidR="00F60261" w:rsidRPr="00F60261" w:rsidRDefault="00F60261" w:rsidP="00F60261">
      <w:pPr>
        <w:pStyle w:val="ac"/>
        <w:rPr>
          <w:rFonts w:hAnsi="ＭＳ 明朝"/>
          <w:spacing w:val="0"/>
          <w:sz w:val="21"/>
          <w:szCs w:val="21"/>
        </w:rPr>
      </w:pPr>
      <w:r w:rsidRPr="00F60261">
        <w:rPr>
          <w:rFonts w:hAnsi="ＭＳ 明朝"/>
          <w:noProof/>
          <w:spacing w:val="0"/>
          <w:sz w:val="21"/>
          <w:szCs w:val="21"/>
        </w:rPr>
        <mc:AlternateContent>
          <mc:Choice Requires="wps">
            <w:drawing>
              <wp:anchor distT="0" distB="0" distL="114300" distR="114300" simplePos="0" relativeHeight="251664384" behindDoc="0" locked="0" layoutInCell="1" allowOverlap="1" wp14:anchorId="7EEE0D72" wp14:editId="0D86DA4F">
                <wp:simplePos x="0" y="0"/>
                <wp:positionH relativeFrom="column">
                  <wp:posOffset>5028565</wp:posOffset>
                </wp:positionH>
                <wp:positionV relativeFrom="paragraph">
                  <wp:posOffset>99060</wp:posOffset>
                </wp:positionV>
                <wp:extent cx="371475" cy="752475"/>
                <wp:effectExtent l="56515" t="13335" r="10160" b="43815"/>
                <wp:wrapNone/>
                <wp:docPr id="26"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75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3BAF4" id="AutoShape 389" o:spid="_x0000_s1026" type="#_x0000_t32" style="position:absolute;left:0;text-align:left;margin-left:395.95pt;margin-top:7.8pt;width:29.25pt;height:59.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TBQAIAAG4EAAAOAAAAZHJzL2Uyb0RvYy54bWysVE2P2jAQvVfqf7B8hxAIXxFhtUqgPWy3&#10;SLv9AcZ2iFXHtmxDQFX/e8cOS0t7qapyMGPPzJs34+esHs6tRCdundCqwOlwhBFXVDOhDgX+8rod&#10;LDBynihGpFa8wBfu8MP6/btVZ3I+1o2WjFsEIMrlnSlw473Jk8TRhrfEDbXhCpy1ti3xsLWHhFnS&#10;AXork/FoNEs6bZmxmnLn4LTqnXgd8euaU/+5rh33SBYYuPm42rjuw5qsVyQ/WGIaQa80yD+waIlQ&#10;UPQGVRFP0NGKP6BaQa12uvZDqttE17WgPPYA3aSj37p5aYjhsRcYjjO3Mbn/B0ufTzuLBCvweIaR&#10;Ii3c0ePR61gaTRbLMKHOuBwCS7WzoUd6Vi/mSdOvDildNkQdeAx/vRjITkNGcpcSNs5AnX33STOI&#10;IVAhjutc2xbVUpiPITGAw0jQOd7P5XY//OwRhcPJPM3mU4wouObTcbBDLZIHmJBsrPMfuG5RMArs&#10;vCXi0PhSKwVK0LYvQU5PzveJbwkhWemtkBLOSS4V6gq8nI6nkZPTUrDgDD5nD/tSWnQiQVLxd2Vx&#10;F2b1UbEI1nDCNlfbEyHBRj6OylsBw5Mch2otZxhJDq8oWD09qUJFaB8IX61eVd+Wo+VmsVlkg2w8&#10;2wyyUVUNHrdlNpht0/m0mlRlWaXfA/k0yxvBGFeB/5vC0+zvFHR9a702bxq/DSq5R49XAWTf/iPp&#10;qIRw+b2M9ppddjZ0F0QBoo7B1wcYXs2v+xj18zOx/gEAAP//AwBQSwMEFAAGAAgAAAAhAPL6Lo7g&#10;AAAACgEAAA8AAABkcnMvZG93bnJldi54bWxMj8FOwzAMhu9IvENkJC6IpR3r6ErTCQGDE5oo4541&#10;pq3WOFWTbe3bY05wtP9Pvz/n69F24oSDbx0piGcRCKTKmZZqBbvPzW0KwgdNRneOUMGEHtbF5UWu&#10;M+PO9IGnMtSCS8hnWkETQp9J6asGrfYz1yNx9u0GqwOPQy3NoM9cbjs5j6KltLolvtDoHp8arA7l&#10;0Sp4LrfJ5utmN86n6u29fE0PW5pelLq+Gh8fQAQcwx8Mv/qsDgU77d2RjBedgvtVvGKUg2QJgoE0&#10;iRYg9ry4W8Qgi1z+f6H4AQAA//8DAFBLAQItABQABgAIAAAAIQC2gziS/gAAAOEBAAATAAAAAAAA&#10;AAAAAAAAAAAAAABbQ29udGVudF9UeXBlc10ueG1sUEsBAi0AFAAGAAgAAAAhADj9If/WAAAAlAEA&#10;AAsAAAAAAAAAAAAAAAAALwEAAF9yZWxzLy5yZWxzUEsBAi0AFAAGAAgAAAAhADPJ9MFAAgAAbgQA&#10;AA4AAAAAAAAAAAAAAAAALgIAAGRycy9lMm9Eb2MueG1sUEsBAi0AFAAGAAgAAAAhAPL6Lo7gAAAA&#10;CgEAAA8AAAAAAAAAAAAAAAAAmgQAAGRycy9kb3ducmV2LnhtbFBLBQYAAAAABAAEAPMAAACnBQAA&#10;AAA=&#10;">
                <v:stroke endarrow="block"/>
              </v:shape>
            </w:pict>
          </mc:Fallback>
        </mc:AlternateContent>
      </w:r>
      <w:r w:rsidRPr="00F60261">
        <w:rPr>
          <w:rFonts w:hAnsi="ＭＳ 明朝" w:hint="eastAsia"/>
          <w:spacing w:val="0"/>
          <w:sz w:val="21"/>
          <w:szCs w:val="21"/>
        </w:rPr>
        <w:t>第１条（原契約書の適用）</w:t>
      </w: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以下の条項において別段の定めなき限り、原契約書における甲組合乙投資家間の定めは、本覚書で締結後も当該定めに従って、引き続き甲組合乙投資家間に適用されるものとする。</w:t>
      </w:r>
    </w:p>
    <w:p w:rsidR="00F60261" w:rsidRPr="00F60261" w:rsidRDefault="00F60261" w:rsidP="00F60261">
      <w:pPr>
        <w:pStyle w:val="ac"/>
        <w:rPr>
          <w:rFonts w:hAnsi="ＭＳ 明朝"/>
          <w:spacing w:val="0"/>
          <w:sz w:val="21"/>
          <w:szCs w:val="21"/>
        </w:rPr>
      </w:pP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第２条（甲組合の根拠法）</w:t>
      </w: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甲組合の根拠法は、</w:t>
      </w:r>
      <w:r w:rsidRPr="00F60261">
        <w:rPr>
          <w:rFonts w:hAnsi="ＭＳ 明朝" w:hint="eastAsia"/>
          <w:sz w:val="21"/>
          <w:szCs w:val="21"/>
        </w:rPr>
        <w:t>民法（明治29年法律89号）第667条第1項に規定する組合契約によって成立する組合又は投資事業有限責任組合契約に関する法律（平成10年法律第90号）第2条第2項に規定する投資事業有限責任組合とする。</w:t>
      </w:r>
    </w:p>
    <w:p w:rsidR="00F60261" w:rsidRPr="00F60261" w:rsidRDefault="00F60261" w:rsidP="00F60261">
      <w:pPr>
        <w:pStyle w:val="ac"/>
        <w:rPr>
          <w:rFonts w:hAnsi="ＭＳ 明朝"/>
          <w:spacing w:val="0"/>
          <w:sz w:val="21"/>
          <w:szCs w:val="21"/>
        </w:rPr>
      </w:pPr>
    </w:p>
    <w:p w:rsidR="00F60261" w:rsidRPr="00F60261" w:rsidRDefault="00F60261" w:rsidP="00F60261">
      <w:pPr>
        <w:rPr>
          <w:rFonts w:ascii="ＭＳ 明朝" w:hAnsi="ＭＳ 明朝" w:cs="Arial Unicode MS"/>
          <w:spacing w:val="16"/>
          <w:kern w:val="0"/>
        </w:rPr>
      </w:pPr>
      <w:r w:rsidRPr="00F60261">
        <w:rPr>
          <w:rFonts w:ascii="ＭＳ 明朝" w:hAnsi="ＭＳ 明朝" w:hint="eastAsia"/>
          <w:szCs w:val="21"/>
        </w:rPr>
        <w:t>第３条（甲組合</w:t>
      </w:r>
      <w:r w:rsidRPr="00F60261">
        <w:rPr>
          <w:rFonts w:ascii="ＭＳ 明朝" w:hAnsi="ＭＳ 明朝" w:hint="eastAsia"/>
          <w:kern w:val="0"/>
        </w:rPr>
        <w:t>の組合契約の契約書の記載事項）</w:t>
      </w:r>
    </w:p>
    <w:p w:rsidR="00F60261" w:rsidRPr="00F60261" w:rsidRDefault="00F60261" w:rsidP="00F60261">
      <w:pPr>
        <w:tabs>
          <w:tab w:val="left" w:pos="840"/>
        </w:tabs>
        <w:ind w:left="420"/>
        <w:rPr>
          <w:rFonts w:ascii="ＭＳ 明朝" w:hAnsi="ＭＳ 明朝" w:cs="Arial Unicode MS"/>
          <w:spacing w:val="16"/>
          <w:kern w:val="0"/>
        </w:rPr>
      </w:pPr>
      <w:r w:rsidRPr="00F60261">
        <w:rPr>
          <w:rFonts w:ascii="ＭＳ 明朝" w:hAnsi="ＭＳ 明朝" w:hint="eastAsia"/>
          <w:kern w:val="0"/>
        </w:rPr>
        <w:t>１．甲組合が乙投資家に対し約束する事項</w:t>
      </w:r>
    </w:p>
    <w:p w:rsidR="00F60261" w:rsidRPr="00F60261" w:rsidRDefault="00F60261" w:rsidP="00F60261">
      <w:pPr>
        <w:ind w:leftChars="400" w:left="840"/>
        <w:rPr>
          <w:rFonts w:ascii="ＭＳ 明朝" w:hAnsi="ＭＳ 明朝"/>
          <w:kern w:val="0"/>
        </w:rPr>
      </w:pPr>
      <w:r w:rsidRPr="00F60261">
        <w:rPr>
          <w:rFonts w:ascii="ＭＳ 明朝" w:hAnsi="ＭＳ 明朝" w:hint="eastAsia"/>
          <w:kern w:val="0"/>
        </w:rPr>
        <w:t>貸借対照表及び損益計算書（乙投資家の出資の価額の割合に応じてあん分して計算したものを含む。</w:t>
      </w:r>
      <w:r w:rsidRPr="00F60261">
        <w:rPr>
          <w:rFonts w:ascii="ＭＳ 明朝" w:hAnsi="ＭＳ 明朝"/>
          <w:kern w:val="0"/>
        </w:rPr>
        <w:t>)</w:t>
      </w:r>
      <w:r w:rsidRPr="00F60261">
        <w:rPr>
          <w:rFonts w:ascii="ＭＳ 明朝" w:hAnsi="ＭＳ 明朝" w:hint="eastAsia"/>
          <w:kern w:val="0"/>
        </w:rPr>
        <w:t>並びに投資に関する明細書を交付すること。</w:t>
      </w:r>
    </w:p>
    <w:p w:rsidR="00F60261" w:rsidRPr="00F60261" w:rsidRDefault="00F60261" w:rsidP="00F60261">
      <w:pPr>
        <w:tabs>
          <w:tab w:val="left" w:pos="840"/>
          <w:tab w:val="num" w:pos="2406"/>
        </w:tabs>
        <w:ind w:left="420"/>
        <w:rPr>
          <w:rFonts w:ascii="ＭＳ 明朝" w:hAnsi="ＭＳ 明朝"/>
          <w:kern w:val="0"/>
        </w:rPr>
      </w:pPr>
      <w:r w:rsidRPr="00F60261">
        <w:rPr>
          <w:rFonts w:ascii="ＭＳ 明朝" w:hAnsi="ＭＳ 明朝" w:hint="eastAsia"/>
          <w:kern w:val="0"/>
        </w:rPr>
        <w:t>２．乙投資家が甲組合に対し約束する事項</w:t>
      </w:r>
    </w:p>
    <w:p w:rsidR="00F60261" w:rsidRPr="00F60261" w:rsidRDefault="00F60261" w:rsidP="00F60261">
      <w:pPr>
        <w:ind w:leftChars="400" w:left="1260" w:hangingChars="200" w:hanging="420"/>
        <w:rPr>
          <w:rFonts w:ascii="ＭＳ 明朝" w:hAnsi="ＭＳ 明朝" w:cs="Arial Unicode MS"/>
          <w:spacing w:val="16"/>
          <w:kern w:val="0"/>
        </w:rPr>
      </w:pPr>
      <w:r w:rsidRPr="00F60261">
        <w:rPr>
          <w:rFonts w:ascii="ＭＳ 明朝" w:hAnsi="ＭＳ 明朝" w:hint="eastAsia"/>
          <w:kern w:val="0"/>
        </w:rPr>
        <w:t>一　乙投資家が株式を取得した時以後に、保有する</w:t>
      </w:r>
      <w:r w:rsidRPr="00F60261">
        <w:rPr>
          <w:rFonts w:ascii="ＭＳ 明朝" w:hAnsi="ＭＳ 明朝" w:hint="eastAsia"/>
          <w:szCs w:val="21"/>
        </w:rPr>
        <w:t>組合持ち分に対応する</w:t>
      </w:r>
      <w:r w:rsidRPr="00F60261">
        <w:rPr>
          <w:rFonts w:ascii="ＭＳ 明朝" w:hAnsi="ＭＳ 明朝" w:hint="eastAsia"/>
          <w:kern w:val="0"/>
        </w:rPr>
        <w:t>株式の数に変更を生じさせる事実が発生したときには、当該事実の内容、当該事実の発生した年月日、当該事実により変更のあった株式の数及びその他参考となるべき事項について報告すること。</w:t>
      </w:r>
    </w:p>
    <w:p w:rsidR="00F60261" w:rsidRPr="00F60261" w:rsidRDefault="00F60261" w:rsidP="00F60261">
      <w:pPr>
        <w:ind w:leftChars="389" w:left="1237" w:hangingChars="200" w:hanging="420"/>
        <w:rPr>
          <w:rFonts w:ascii="ＭＳ 明朝" w:hAnsi="ＭＳ 明朝"/>
          <w:kern w:val="0"/>
        </w:rPr>
      </w:pPr>
      <w:r w:rsidRPr="00F60261">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0971C0F9" wp14:editId="6C04D3BE">
                <wp:simplePos x="0" y="0"/>
                <wp:positionH relativeFrom="page">
                  <wp:posOffset>4385733</wp:posOffset>
                </wp:positionH>
                <wp:positionV relativeFrom="paragraph">
                  <wp:posOffset>532765</wp:posOffset>
                </wp:positionV>
                <wp:extent cx="2609850" cy="758825"/>
                <wp:effectExtent l="0" t="0" r="19050" b="22225"/>
                <wp:wrapNone/>
                <wp:docPr id="8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758825"/>
                        </a:xfrm>
                        <a:prstGeom prst="rect">
                          <a:avLst/>
                        </a:prstGeom>
                        <a:solidFill>
                          <a:srgbClr val="F2DBDB"/>
                        </a:solidFill>
                        <a:ln w="9525">
                          <a:solidFill>
                            <a:srgbClr val="000000"/>
                          </a:solidFill>
                          <a:miter lim="800000"/>
                          <a:headEnd/>
                          <a:tailEnd/>
                        </a:ln>
                      </wps:spPr>
                      <wps:txbx>
                        <w:txbxContent>
                          <w:p w:rsidR="00F60261" w:rsidRPr="00F60261" w:rsidRDefault="00F60261" w:rsidP="00F60261">
                            <w:pPr>
                              <w:rPr>
                                <w:rFonts w:ascii="ＭＳ ゴシック" w:eastAsia="ＭＳ ゴシック" w:hAnsi="ＭＳ ゴシック"/>
                                <w:sz w:val="16"/>
                                <w:szCs w:val="18"/>
                              </w:rPr>
                            </w:pPr>
                            <w:r w:rsidRPr="00F60261">
                              <w:rPr>
                                <w:rFonts w:ascii="ＭＳ ゴシック" w:eastAsia="ＭＳ ゴシック" w:hAnsi="ＭＳ ゴシック" w:hint="eastAsia"/>
                                <w:kern w:val="0"/>
                                <w:sz w:val="16"/>
                                <w:szCs w:val="18"/>
                              </w:rPr>
                              <w:t>本覚書を２通作成し、甲組合と乙投資家がそれぞれ保有しても構いません。その場合、</w:t>
                            </w:r>
                            <w:r w:rsidRPr="00F60261">
                              <w:rPr>
                                <w:rFonts w:ascii="ＭＳ ゴシック" w:eastAsia="ＭＳ ゴシック" w:hAnsi="ＭＳ ゴシック" w:hint="eastAsia"/>
                                <w:sz w:val="16"/>
                                <w:szCs w:val="18"/>
                              </w:rPr>
                              <w:t>「本覚書の成立を証するため、本覚書を２通作成し、甲組合乙投資家記名捺印の上、甲組合と乙投資家が保有する。」に修正の</w:t>
                            </w:r>
                            <w:r w:rsidRPr="00F60261">
                              <w:rPr>
                                <w:rFonts w:ascii="ＭＳ ゴシック" w:eastAsia="ＭＳ ゴシック" w:hAnsi="ＭＳ ゴシック"/>
                                <w:sz w:val="16"/>
                                <w:szCs w:val="18"/>
                              </w:rPr>
                              <w:t>上、ご使用下さい。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1C0F9" id="Text Box 382" o:spid="_x0000_s1029" type="#_x0000_t202" style="position:absolute;left:0;text-align:left;margin-left:345.35pt;margin-top:41.95pt;width:205.5pt;height:5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gEMQIAAFgEAAAOAAAAZHJzL2Uyb0RvYy54bWysVNtu2zAMfR+wfxD0vjhxl9Yx4hRNsgwD&#10;ugvQ7gNkWbaFyaImKbGzry8lp2l2wR6G+UGQROrw8JD08nboFDkI6yTogs4mU0qE5lBJ3RT06+Pu&#10;TUaJ80xXTIEWBT0KR29Xr18te5OLFFpQlbAEQbTLe1PQ1nuTJ4njreiYm4ARGo012I55PNomqSzr&#10;Eb1TSTqdXic92MpY4MI5vN2ORrqK+HUtuP9c1054ogqK3HxcbVzLsCarJcsby0wr+YkG+wcWHZMa&#10;g56htswzsrfyN6hOcgsOaj/h0CVQ15KLmANmM5v+ks1Dy4yIuaA4zpxlcv8Pln86fLFEVgXNUB7N&#10;OqzRoxg8WcNArrI0CNQbl6Pfg0FPP6ABCx2TdeYe+DdHNGxaphtxZy30rWAVEpyFl8nF0xHHBZCy&#10;/wgVBmJ7DxFoqG0X1EM9CKIjk+O5OIEMx8v0errI5mjiaLuZZ1k6jyFY/vzaWOffC+hI2BTUYvEj&#10;OjvcOx/YsPzZJQRzoGS1k0rFg23KjbLkwLBRdul2vV2f0H9yU5r0BV3MMfbfIabx+xNEJz12vJJd&#10;kDx8wYnlQbZ3uop7z6Qa90hZ6ZOOQbpRRD+UQ6zZVXgbNC6hOqKwFsYGx4HETQv2ByU9NndB3fc9&#10;s4IS9UFjcW7epos5TkM8ZNkCVbWXhvLCwDRHoIJ6Ssbtxo/zszdWNi3GGZtBwx2Ws5ZR6RdOJ/LY&#10;vrEAp1EL83F5jl4vP4TVEwAAAP//AwBQSwMEFAAGAAgAAAAhAKJyPG7fAAAACwEAAA8AAABkcnMv&#10;ZG93bnJldi54bWxMj8FOwzAMhu9IvENkJC6IJd3QWEvdCSEm7Uo3pB2z1jQVjVM12da+PdmJHW1/&#10;+v39+Xq0nTjT4FvHCMlMgSCuXN1yg7DfbZ5XIHzQXOvOMSFM5GFd3N/lOqvdhb/oXIZGxBD2mUYw&#10;IfSZlL4yZLWfuZ443n7cYHWI49DIetCXGG47OVdqKa1uOX4wuqcPQ9VvebII5dNuq7abdDwYMtP3&#10;Qe15aj4RHx/G9zcQgcbwD8NVP6pDEZ2O7sS1Fx3CMlWvEUVYLVIQVyBRSdwcEeZq8QKyyOVth+IP&#10;AAD//wMAUEsBAi0AFAAGAAgAAAAhALaDOJL+AAAA4QEAABMAAAAAAAAAAAAAAAAAAAAAAFtDb250&#10;ZW50X1R5cGVzXS54bWxQSwECLQAUAAYACAAAACEAOP0h/9YAAACUAQAACwAAAAAAAAAAAAAAAAAv&#10;AQAAX3JlbHMvLnJlbHNQSwECLQAUAAYACAAAACEAdwToBDECAABYBAAADgAAAAAAAAAAAAAAAAAu&#10;AgAAZHJzL2Uyb0RvYy54bWxQSwECLQAUAAYACAAAACEAonI8bt8AAAALAQAADwAAAAAAAAAAAAAA&#10;AACLBAAAZHJzL2Rvd25yZXYueG1sUEsFBgAAAAAEAAQA8wAAAJcFAAAAAA==&#10;" fillcolor="#f2dbdb">
                <v:textbox inset="5.85pt,.7pt,5.85pt,.7pt">
                  <w:txbxContent>
                    <w:p w:rsidR="00F60261" w:rsidRPr="00F60261" w:rsidRDefault="00F60261" w:rsidP="00F60261">
                      <w:pPr>
                        <w:rPr>
                          <w:rFonts w:ascii="ＭＳ ゴシック" w:eastAsia="ＭＳ ゴシック" w:hAnsi="ＭＳ ゴシック"/>
                          <w:sz w:val="16"/>
                          <w:szCs w:val="18"/>
                        </w:rPr>
                      </w:pPr>
                      <w:r w:rsidRPr="00F60261">
                        <w:rPr>
                          <w:rFonts w:ascii="ＭＳ ゴシック" w:eastAsia="ＭＳ ゴシック" w:hAnsi="ＭＳ ゴシック" w:hint="eastAsia"/>
                          <w:kern w:val="0"/>
                          <w:sz w:val="16"/>
                          <w:szCs w:val="18"/>
                        </w:rPr>
                        <w:t>本覚書を２通作成し、甲組合と乙投資家がそれぞれ保有しても構いません。その場合、</w:t>
                      </w:r>
                      <w:r w:rsidRPr="00F60261">
                        <w:rPr>
                          <w:rFonts w:ascii="ＭＳ ゴシック" w:eastAsia="ＭＳ ゴシック" w:hAnsi="ＭＳ ゴシック" w:hint="eastAsia"/>
                          <w:sz w:val="16"/>
                          <w:szCs w:val="18"/>
                        </w:rPr>
                        <w:t>「本覚書の成立を証するため、本覚書を２通作成し、甲組合乙投資家記名捺印の上、甲組合と乙投資家が保有する。」に修正の</w:t>
                      </w:r>
                      <w:r w:rsidRPr="00F60261">
                        <w:rPr>
                          <w:rFonts w:ascii="ＭＳ ゴシック" w:eastAsia="ＭＳ ゴシック" w:hAnsi="ＭＳ ゴシック"/>
                          <w:sz w:val="16"/>
                          <w:szCs w:val="18"/>
                        </w:rPr>
                        <w:t>上、ご使用下さい。</w:t>
                      </w:r>
                    </w:p>
                  </w:txbxContent>
                </v:textbox>
                <w10:wrap anchorx="page"/>
              </v:shape>
            </w:pict>
          </mc:Fallback>
        </mc:AlternateContent>
      </w:r>
      <w:r w:rsidRPr="00F60261">
        <w:rPr>
          <w:rFonts w:ascii="ＭＳ 明朝" w:hAnsi="ＭＳ 明朝" w:hint="eastAsia"/>
          <w:kern w:val="0"/>
        </w:rPr>
        <w:t>二　租税特別措置法</w:t>
      </w:r>
      <w:r w:rsidRPr="00F60261">
        <w:rPr>
          <w:rFonts w:ascii="ＭＳ 明朝" w:hAnsi="ＭＳ 明朝" w:hint="eastAsia"/>
          <w:szCs w:val="21"/>
        </w:rPr>
        <w:t>（昭和</w:t>
      </w:r>
      <w:r w:rsidRPr="00F60261">
        <w:rPr>
          <w:rFonts w:ascii="ＭＳ 明朝" w:hAnsi="ＭＳ 明朝"/>
          <w:szCs w:val="21"/>
        </w:rPr>
        <w:t>32</w:t>
      </w:r>
      <w:r w:rsidRPr="00F60261">
        <w:rPr>
          <w:rFonts w:ascii="ＭＳ 明朝" w:hAnsi="ＭＳ 明朝" w:hint="eastAsia"/>
          <w:szCs w:val="21"/>
        </w:rPr>
        <w:t>年法律第</w:t>
      </w:r>
      <w:r w:rsidRPr="00F60261">
        <w:rPr>
          <w:rFonts w:ascii="ＭＳ 明朝" w:hAnsi="ＭＳ 明朝"/>
          <w:szCs w:val="21"/>
        </w:rPr>
        <w:t>26</w:t>
      </w:r>
      <w:r w:rsidRPr="00F60261">
        <w:rPr>
          <w:rFonts w:ascii="ＭＳ 明朝" w:hAnsi="ＭＳ 明朝" w:hint="eastAsia"/>
          <w:szCs w:val="21"/>
        </w:rPr>
        <w:t>号）第</w:t>
      </w:r>
      <w:r w:rsidRPr="00F60261">
        <w:rPr>
          <w:rFonts w:ascii="ＭＳ 明朝" w:hAnsi="ＭＳ 明朝"/>
          <w:szCs w:val="21"/>
        </w:rPr>
        <w:t>37</w:t>
      </w:r>
      <w:r w:rsidRPr="00F60261">
        <w:rPr>
          <w:rFonts w:ascii="ＭＳ 明朝" w:hAnsi="ＭＳ 明朝" w:hint="eastAsia"/>
          <w:szCs w:val="21"/>
        </w:rPr>
        <w:t>条の</w:t>
      </w:r>
      <w:r w:rsidRPr="00F60261">
        <w:rPr>
          <w:rFonts w:ascii="ＭＳ 明朝" w:hAnsi="ＭＳ 明朝"/>
          <w:szCs w:val="21"/>
        </w:rPr>
        <w:t>13</w:t>
      </w:r>
      <w:r w:rsidRPr="00F60261">
        <w:rPr>
          <w:rFonts w:ascii="ＭＳ 明朝" w:hAnsi="ＭＳ 明朝" w:hint="eastAsia"/>
          <w:szCs w:val="21"/>
        </w:rPr>
        <w:t>、第</w:t>
      </w:r>
      <w:r w:rsidRPr="00F60261">
        <w:rPr>
          <w:rFonts w:ascii="ＭＳ 明朝" w:hAnsi="ＭＳ 明朝"/>
          <w:szCs w:val="21"/>
        </w:rPr>
        <w:t>37</w:t>
      </w:r>
      <w:r w:rsidRPr="00F60261">
        <w:rPr>
          <w:rFonts w:ascii="ＭＳ 明朝" w:hAnsi="ＭＳ 明朝" w:hint="eastAsia"/>
          <w:szCs w:val="21"/>
        </w:rPr>
        <w:t>条</w:t>
      </w:r>
      <w:r w:rsidRPr="00F60261">
        <w:rPr>
          <w:rFonts w:ascii="ＭＳ 明朝" w:hAnsi="ＭＳ 明朝"/>
          <w:szCs w:val="21"/>
        </w:rPr>
        <w:t>13</w:t>
      </w:r>
      <w:r w:rsidRPr="00F60261">
        <w:rPr>
          <w:rFonts w:ascii="ＭＳ 明朝" w:hAnsi="ＭＳ 明朝" w:hint="eastAsia"/>
          <w:szCs w:val="21"/>
        </w:rPr>
        <w:t>の</w:t>
      </w:r>
      <w:r w:rsidRPr="00F60261">
        <w:rPr>
          <w:rFonts w:ascii="ＭＳ 明朝" w:hAnsi="ＭＳ 明朝"/>
          <w:szCs w:val="21"/>
        </w:rPr>
        <w:t>2</w:t>
      </w:r>
      <w:r w:rsidRPr="00F60261">
        <w:rPr>
          <w:rFonts w:ascii="ＭＳ 明朝" w:hAnsi="ＭＳ 明朝" w:hint="eastAsia"/>
          <w:color w:val="FF0000"/>
          <w:szCs w:val="21"/>
        </w:rPr>
        <w:t>又は第</w:t>
      </w:r>
      <w:r w:rsidRPr="00F60261">
        <w:rPr>
          <w:rFonts w:ascii="ＭＳ 明朝" w:hAnsi="ＭＳ 明朝"/>
          <w:color w:val="FF0000"/>
          <w:szCs w:val="21"/>
        </w:rPr>
        <w:t>41</w:t>
      </w:r>
      <w:r w:rsidRPr="00F60261">
        <w:rPr>
          <w:rFonts w:ascii="ＭＳ 明朝" w:hAnsi="ＭＳ 明朝" w:hint="eastAsia"/>
          <w:color w:val="FF0000"/>
          <w:szCs w:val="21"/>
        </w:rPr>
        <w:t>条の</w:t>
      </w:r>
      <w:r w:rsidRPr="00F60261">
        <w:rPr>
          <w:rFonts w:ascii="ＭＳ 明朝" w:hAnsi="ＭＳ 明朝"/>
          <w:color w:val="FF0000"/>
          <w:szCs w:val="21"/>
        </w:rPr>
        <w:t>19</w:t>
      </w:r>
      <w:r w:rsidRPr="00F60261">
        <w:rPr>
          <w:rFonts w:ascii="ＭＳ 明朝" w:hAnsi="ＭＳ 明朝" w:hint="eastAsia"/>
          <w:kern w:val="0"/>
        </w:rPr>
        <w:t>の規定の適用を受けようとする場合にあっては、これらの規定に規定する確定申告書に、１．に規定する書類及び</w:t>
      </w:r>
      <w:r w:rsidRPr="00F60261">
        <w:rPr>
          <w:rFonts w:ascii="ＭＳ 明朝" w:hAnsi="ＭＳ 明朝" w:hint="eastAsia"/>
          <w:szCs w:val="20"/>
        </w:rPr>
        <w:t>中小企業等経営強化法施行規則</w:t>
      </w:r>
      <w:r w:rsidRPr="00F60261">
        <w:rPr>
          <w:rFonts w:ascii="ＭＳ 明朝" w:hAnsi="ＭＳ 明朝" w:hint="eastAsia"/>
          <w:kern w:val="0"/>
        </w:rPr>
        <w:t>（平成</w:t>
      </w:r>
      <w:r w:rsidRPr="00F60261">
        <w:rPr>
          <w:rFonts w:ascii="ＭＳ 明朝" w:hAnsi="ＭＳ 明朝"/>
          <w:kern w:val="0"/>
        </w:rPr>
        <w:t>11</w:t>
      </w:r>
      <w:r w:rsidRPr="00F60261">
        <w:rPr>
          <w:rFonts w:ascii="ＭＳ 明朝" w:hAnsi="ＭＳ 明朝" w:hint="eastAsia"/>
          <w:kern w:val="0"/>
        </w:rPr>
        <w:t>年通商産業省令第</w:t>
      </w:r>
      <w:r w:rsidRPr="00F60261">
        <w:rPr>
          <w:rFonts w:ascii="ＭＳ 明朝" w:hAnsi="ＭＳ 明朝"/>
          <w:kern w:val="0"/>
        </w:rPr>
        <w:t>74</w:t>
      </w:r>
      <w:r w:rsidRPr="00F60261">
        <w:rPr>
          <w:rFonts w:ascii="ＭＳ 明朝" w:hAnsi="ＭＳ 明朝" w:hint="eastAsia"/>
          <w:kern w:val="0"/>
        </w:rPr>
        <w:t>号）第</w:t>
      </w:r>
      <w:r w:rsidRPr="00F60261">
        <w:rPr>
          <w:rFonts w:ascii="ＭＳ 明朝" w:hAnsi="ＭＳ 明朝"/>
          <w:kern w:val="0"/>
        </w:rPr>
        <w:t>11</w:t>
      </w:r>
      <w:r w:rsidRPr="00F60261">
        <w:rPr>
          <w:rFonts w:ascii="ＭＳ 明朝" w:hAnsi="ＭＳ 明朝" w:hint="eastAsia"/>
          <w:kern w:val="0"/>
        </w:rPr>
        <w:t>条第</w:t>
      </w:r>
      <w:r w:rsidRPr="00F60261">
        <w:rPr>
          <w:rFonts w:ascii="ＭＳ 明朝" w:hAnsi="ＭＳ 明朝"/>
          <w:kern w:val="0"/>
        </w:rPr>
        <w:t>4</w:t>
      </w:r>
      <w:r w:rsidRPr="00F60261">
        <w:rPr>
          <w:rFonts w:ascii="ＭＳ 明朝" w:hAnsi="ＭＳ 明朝" w:hint="eastAsia"/>
          <w:kern w:val="0"/>
        </w:rPr>
        <w:t>項に規定する確認書を添付すること。</w:t>
      </w:r>
    </w:p>
    <w:p w:rsidR="00F60261" w:rsidRPr="00F60261" w:rsidRDefault="00F60261" w:rsidP="00F60261">
      <w:pPr>
        <w:rPr>
          <w:rFonts w:ascii="ＭＳ 明朝" w:hAnsi="ＭＳ 明朝"/>
          <w:kern w:val="0"/>
        </w:rPr>
      </w:pPr>
    </w:p>
    <w:p w:rsidR="00F60261" w:rsidRPr="00F60261" w:rsidRDefault="00F60261" w:rsidP="00F60261">
      <w:pPr>
        <w:pStyle w:val="ac"/>
        <w:rPr>
          <w:rFonts w:hAnsi="ＭＳ 明朝"/>
          <w:spacing w:val="0"/>
          <w:sz w:val="21"/>
          <w:szCs w:val="21"/>
        </w:rPr>
      </w:pPr>
      <w:r w:rsidRPr="00F60261">
        <w:rPr>
          <w:rFonts w:hAnsi="ＭＳ 明朝"/>
          <w:noProof/>
          <w:spacing w:val="0"/>
          <w:sz w:val="21"/>
          <w:szCs w:val="21"/>
        </w:rPr>
        <mc:AlternateContent>
          <mc:Choice Requires="wps">
            <w:drawing>
              <wp:anchor distT="0" distB="0" distL="114300" distR="114300" simplePos="0" relativeHeight="251659264" behindDoc="0" locked="0" layoutInCell="1" allowOverlap="1" wp14:anchorId="103BFE36" wp14:editId="68941D87">
                <wp:simplePos x="0" y="0"/>
                <wp:positionH relativeFrom="column">
                  <wp:posOffset>3475990</wp:posOffset>
                </wp:positionH>
                <wp:positionV relativeFrom="paragraph">
                  <wp:posOffset>57150</wp:posOffset>
                </wp:positionV>
                <wp:extent cx="571500" cy="428625"/>
                <wp:effectExtent l="38100" t="0" r="19050" b="47625"/>
                <wp:wrapNone/>
                <wp:docPr id="82"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3DD57" id="AutoShape 389" o:spid="_x0000_s1026" type="#_x0000_t32" style="position:absolute;left:0;text-align:left;margin-left:273.7pt;margin-top:4.5pt;width:45pt;height:3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qPQAIAAG4EAAAOAAAAZHJzL2Uyb0RvYy54bWysVMGO2jAQvVfqP1i+QxI2sCEirFYJtIdt&#10;i7TbDzC2Q6w6tmUbAqr67x0bli3tpaqagzOOZ968mXnO4uHYS3Tg1gmtKpyNU4y4opoJtavw15f1&#10;qMDIeaIYkVrxCp+4ww/L9+8Wgyn5RHdaMm4RgChXDqbCnfemTBJHO94TN9aGKzhste2Jh63dJcyS&#10;AdB7mUzSdJYM2jJjNeXOwdfmfIiXEb9tOfVf2tZxj2SFgZuPq43rNqzJckHKnSWmE/RCg/wDi54I&#10;BUmvUA3xBO2t+AOqF9Rqp1s/prpPdNsKymMNUE2W/lbNc0cMj7VAc5y5tsn9P1j6+bCxSLAKFxOM&#10;FOlhRo97r2NqdFfMQ4cG40pwrNXGhhrpUT2bJ02/OaR03RG149H95WQgOgsRyU1I2DgDebbDJ83A&#10;h0CG2K5ja3vUSmE+hsAADi1Bxzif03U+/OgRhY/T+2yawhQpHOWTYjaZxlykDDAh2FjnP3Ddo2BU&#10;2HlLxK7ztVYKlKDtOQU5PDkfSL4FhGCl10LKKAip0FDh+RQShBOnpWDhMG7sbltLiw4kSCo+FxY3&#10;blbvFYtgHSdsdbE9ERJs5GOrvBXQPMlxyNZzhpHkcIuCdaYnVcgI5QPhi3VW1fd5Ol8VqyIf5ZPZ&#10;apSnTTN6XNf5aLbO7qfNXVPXTfYjkM/yshOMcRX4vyo8y/9OQZe7dtbmVePXRiW36LGjQPb1HUlH&#10;JYThn2W01ey0saG6IAoQdXS+XMBwa37dR6+338TyJwAAAP//AwBQSwMEFAAGAAgAAAAhAMmsc+Pe&#10;AAAACAEAAA8AAABkcnMvZG93bnJldi54bWxMj0FPwkAUhO8m/ofNM/FiZCvSgrWvxKjoyRAK3pfu&#10;s23ovm26C7T/3uWkx8lMZr7JloNpxYl611hGeJhEIIhLqxuuEHbb1f0ChPOKtWotE8JIDpb59VWm&#10;Um3PvKFT4SsRStilCqH2vkuldGVNRrmJ7YiD92N7o3yQfSV1r86h3LRyGkWJNKrhsFCrjl5rKg/F&#10;0SC8Fet49X23G6Zj+flVfCwOax7fEW9vhpdnEJ4G/xeGC35Ahzww7e2RtRMtQjybz0IU4SlcCn7y&#10;eNF7hHkSg8wz+f9A/gsAAP//AwBQSwECLQAUAAYACAAAACEAtoM4kv4AAADhAQAAEwAAAAAAAAAA&#10;AAAAAAAAAAAAW0NvbnRlbnRfVHlwZXNdLnhtbFBLAQItABQABgAIAAAAIQA4/SH/1gAAAJQBAAAL&#10;AAAAAAAAAAAAAAAAAC8BAABfcmVscy8ucmVsc1BLAQItABQABgAIAAAAIQAYkQqPQAIAAG4EAAAO&#10;AAAAAAAAAAAAAAAAAC4CAABkcnMvZTJvRG9jLnhtbFBLAQItABQABgAIAAAAIQDJrHPj3gAAAAgB&#10;AAAPAAAAAAAAAAAAAAAAAJoEAABkcnMvZG93bnJldi54bWxQSwUGAAAAAAQABADzAAAApQUAAAAA&#10;">
                <v:stroke endarrow="block"/>
              </v:shape>
            </w:pict>
          </mc:Fallback>
        </mc:AlternateContent>
      </w:r>
      <w:r w:rsidRPr="00F60261">
        <w:rPr>
          <w:rFonts w:hAnsi="ＭＳ 明朝" w:hint="eastAsia"/>
          <w:spacing w:val="0"/>
          <w:sz w:val="21"/>
          <w:szCs w:val="21"/>
        </w:rPr>
        <w:t>第４条（本覚書の効力）</w:t>
      </w: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本覚書は、原契約書締結時に遡って効力を生ずるものとする。</w:t>
      </w:r>
    </w:p>
    <w:p w:rsidR="00F60261" w:rsidRPr="00F60261" w:rsidRDefault="00F60261" w:rsidP="00F60261">
      <w:pPr>
        <w:pStyle w:val="ac"/>
        <w:rPr>
          <w:rFonts w:hAnsi="ＭＳ 明朝"/>
          <w:spacing w:val="0"/>
          <w:sz w:val="21"/>
          <w:szCs w:val="21"/>
        </w:rPr>
      </w:pP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本覚書の成立を証するため、本覚書を１通作成し、甲組合乙投資家記名</w:t>
      </w:r>
      <w:r w:rsidR="00460C6F">
        <w:rPr>
          <w:rFonts w:hAnsi="ＭＳ 明朝" w:hint="eastAsia"/>
          <w:spacing w:val="0"/>
          <w:sz w:val="21"/>
          <w:szCs w:val="21"/>
        </w:rPr>
        <w:t>(</w:t>
      </w:r>
      <w:r w:rsidRPr="00F60261">
        <w:rPr>
          <w:rFonts w:hAnsi="ＭＳ 明朝" w:hint="eastAsia"/>
          <w:spacing w:val="0"/>
          <w:sz w:val="21"/>
          <w:szCs w:val="21"/>
        </w:rPr>
        <w:t>捺印</w:t>
      </w:r>
      <w:r w:rsidR="00460C6F">
        <w:rPr>
          <w:rFonts w:hAnsi="ＭＳ 明朝" w:hint="eastAsia"/>
          <w:spacing w:val="0"/>
          <w:sz w:val="21"/>
          <w:szCs w:val="21"/>
        </w:rPr>
        <w:t>)</w:t>
      </w:r>
      <w:r w:rsidRPr="00F60261">
        <w:rPr>
          <w:rFonts w:hAnsi="ＭＳ 明朝" w:hint="eastAsia"/>
          <w:spacing w:val="0"/>
          <w:sz w:val="21"/>
          <w:szCs w:val="21"/>
        </w:rPr>
        <w:t>の上、甲組合が保有する。</w:t>
      </w:r>
    </w:p>
    <w:p w:rsidR="00F60261" w:rsidRPr="00F60261" w:rsidRDefault="00460C6F" w:rsidP="00460C6F">
      <w:pPr>
        <w:pStyle w:val="ac"/>
        <w:rPr>
          <w:rFonts w:hAnsi="ＭＳ 明朝"/>
          <w:spacing w:val="0"/>
          <w:sz w:val="21"/>
          <w:szCs w:val="21"/>
        </w:rPr>
      </w:pPr>
      <w:r>
        <w:rPr>
          <w:rFonts w:hAnsi="ＭＳ 明朝" w:hint="eastAsia"/>
          <w:spacing w:val="0"/>
          <w:sz w:val="21"/>
          <w:szCs w:val="21"/>
        </w:rPr>
        <w:t xml:space="preserve">令和　</w:t>
      </w:r>
      <w:r w:rsidR="00F60261" w:rsidRPr="00F60261">
        <w:rPr>
          <w:rFonts w:hAnsi="ＭＳ 明朝" w:hint="eastAsia"/>
          <w:spacing w:val="0"/>
          <w:sz w:val="21"/>
          <w:szCs w:val="21"/>
        </w:rPr>
        <w:t>年　　月　　日</w:t>
      </w:r>
    </w:p>
    <w:p w:rsidR="00F60261" w:rsidRPr="00F60261" w:rsidRDefault="00F60261" w:rsidP="00F60261">
      <w:pPr>
        <w:pStyle w:val="ac"/>
        <w:ind w:firstLineChars="500" w:firstLine="1050"/>
        <w:rPr>
          <w:rFonts w:hAnsi="ＭＳ 明朝"/>
          <w:spacing w:val="0"/>
          <w:sz w:val="21"/>
          <w:szCs w:val="21"/>
        </w:rPr>
      </w:pPr>
      <w:r w:rsidRPr="00F60261">
        <w:rPr>
          <w:rFonts w:hAnsi="ＭＳ 明朝" w:hint="eastAsia"/>
          <w:noProof/>
          <w:spacing w:val="0"/>
          <w:sz w:val="21"/>
          <w:szCs w:val="21"/>
        </w:rPr>
        <mc:AlternateContent>
          <mc:Choice Requires="wps">
            <w:drawing>
              <wp:anchor distT="0" distB="0" distL="114300" distR="114300" simplePos="0" relativeHeight="251662336" behindDoc="0" locked="0" layoutInCell="1" allowOverlap="1" wp14:anchorId="153DC1ED" wp14:editId="7D455A90">
                <wp:simplePos x="0" y="0"/>
                <wp:positionH relativeFrom="column">
                  <wp:posOffset>4533265</wp:posOffset>
                </wp:positionH>
                <wp:positionV relativeFrom="paragraph">
                  <wp:posOffset>52705</wp:posOffset>
                </wp:positionV>
                <wp:extent cx="171450" cy="2962275"/>
                <wp:effectExtent l="0" t="0" r="19050" b="28575"/>
                <wp:wrapNone/>
                <wp:docPr id="23"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2962275"/>
                        </a:xfrm>
                        <a:prstGeom prst="rightBrace">
                          <a:avLst>
                            <a:gd name="adj1" fmla="val 143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49C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3" o:spid="_x0000_s1026" type="#_x0000_t88" style="position:absolute;left:0;text-align:left;margin-left:356.95pt;margin-top:4.15pt;width:13.5pt;height:2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dhwIAADAFAAAOAAAAZHJzL2Uyb0RvYy54bWysVNuO0zAQfUfiHyy/d3Np0jbRpqulaRHS&#10;AistfIBrO03AsYPtNl0Q/87YSUvLviBEHhw7MzkzZ+aMb++OrUAHrk2jZIGjmxAjLqlijdwV+POn&#10;zWSBkbFEMiKU5AV+5gbfLV+/uu27nMeqVoJxjQBEmrzvClxb2+VBYGjNW2JuVMclGCulW2LhqHcB&#10;06QH9FYEcRjOgl5p1mlFuTHwtRyMeOnxq4pT+7GqDLdIFBhys37Vft26NVjeknynSVc3dEyD/EMW&#10;LWkkBD1DlcQStNfNC6i2oVoZVdkbqtpAVVVDuecAbKLwDzZPNem45wLFMd25TOb/wdIPh0eNGlbg&#10;eIqRJC306H5vlQ+Npoupq1DfmRwcn7pH7Tia7kHRrwYMwZXFHQz4oG3/XjEAIgDkq3KsdOv+BL7o&#10;6Iv/fC4+P1pE4WM0j5IUWkTBFGezOJ6nLnZA8tPfnTb2LVctcpsC62ZX2zeaUFcikpPDg7G+BWzk&#10;QdiXCKOqFdDRAxEoSqbZIhpbfuEUXzqlITxj4BESUjiFdvhSbRohvHCERH2BszROfQpGiYY5o3Mz&#10;erddCY0gMnD1zwh75abVXjIPVnPC1uPekkYMewgupMODOo0EXcW8tn5kYbZerBfJJIln60kSluXk&#10;frNKJrNNNE/LablaldFPl1qU5HXDGJcuu5POo+TvdDRO3KDQs9KvWFyR3fjnJdngOg3fW+Byent2&#10;XlFORIPqtoo9g6C0GgYXLhrY1Ep/x6iHoS2w+bYnmmMk3kmYinkSZylMuT8sFhnISV8athcGIikA&#10;FdhiNGxXdrgX9p1XFijSN1UqNw9VY096H3IaxQ9j6fMfrxA395dn7/X7olv+AgAA//8DAFBLAwQU&#10;AAYACAAAACEAkdGq/eEAAAAJAQAADwAAAGRycy9kb3ducmV2LnhtbEyPzU7DMBCE70i8g7VI3KhT&#10;apE0ZFMh/g5IINFWarm5sUki7HUUu63p02NOcBzNaOabahGtYQc9+t4RwnSSAdPUONVTi7BePV0V&#10;wHyQpKRxpBG+tYdFfX5WyVK5I73rwzK0LJWQLyVCF8JQcu6bTlvpJ27QlLxPN1oZkhxbrkZ5TOXW&#10;8Ossu+FW9pQWOjno+043X8u9RZhvTh9v4SGuzaOIgk7bl+3zq0S8vIh3t8CCjuEvDL/4CR3qxLRz&#10;e1KeGYR8OpunKEIxA5b8XGRJ7xBELgrgdcX/P6h/AAAA//8DAFBLAQItABQABgAIAAAAIQC2gziS&#10;/gAAAOEBAAATAAAAAAAAAAAAAAAAAAAAAABbQ29udGVudF9UeXBlc10ueG1sUEsBAi0AFAAGAAgA&#10;AAAhADj9If/WAAAAlAEAAAsAAAAAAAAAAAAAAAAALwEAAF9yZWxzLy5yZWxzUEsBAi0AFAAGAAgA&#10;AAAhAMukb52HAgAAMAUAAA4AAAAAAAAAAAAAAAAALgIAAGRycy9lMm9Eb2MueG1sUEsBAi0AFAAG&#10;AAgAAAAhAJHRqv3hAAAACQEAAA8AAAAAAAAAAAAAAAAA4QQAAGRycy9kb3ducmV2LnhtbFBLBQYA&#10;AAAABAAEAPMAAADvBQAAAAA=&#10;">
                <v:textbox inset="5.85pt,.7pt,5.85pt,.7pt"/>
              </v:shape>
            </w:pict>
          </mc:Fallback>
        </mc:AlternateContent>
      </w:r>
    </w:p>
    <w:p w:rsidR="00F60261" w:rsidRDefault="00F60261" w:rsidP="00F60261">
      <w:pPr>
        <w:pStyle w:val="ac"/>
        <w:rPr>
          <w:rFonts w:hAnsi="ＭＳ 明朝"/>
          <w:spacing w:val="0"/>
          <w:sz w:val="21"/>
          <w:szCs w:val="21"/>
        </w:rPr>
      </w:pPr>
      <w:r w:rsidRPr="00F60261">
        <w:rPr>
          <w:rFonts w:hAnsi="ＭＳ 明朝" w:hint="eastAsia"/>
          <w:noProof/>
          <w:spacing w:val="0"/>
          <w:sz w:val="21"/>
          <w:szCs w:val="21"/>
        </w:rPr>
        <mc:AlternateContent>
          <mc:Choice Requires="wps">
            <w:drawing>
              <wp:anchor distT="0" distB="0" distL="114300" distR="114300" simplePos="0" relativeHeight="251661312" behindDoc="0" locked="0" layoutInCell="1" allowOverlap="1" wp14:anchorId="68B052BA" wp14:editId="4F6292B2">
                <wp:simplePos x="0" y="0"/>
                <wp:positionH relativeFrom="margin">
                  <wp:posOffset>4785995</wp:posOffset>
                </wp:positionH>
                <wp:positionV relativeFrom="paragraph">
                  <wp:posOffset>12065</wp:posOffset>
                </wp:positionV>
                <wp:extent cx="1562100" cy="495300"/>
                <wp:effectExtent l="0" t="0" r="19050" b="19050"/>
                <wp:wrapNone/>
                <wp:docPr id="2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95300"/>
                        </a:xfrm>
                        <a:prstGeom prst="rect">
                          <a:avLst/>
                        </a:prstGeom>
                        <a:solidFill>
                          <a:srgbClr val="F2DBDB"/>
                        </a:solidFill>
                        <a:ln w="9525">
                          <a:solidFill>
                            <a:srgbClr val="000000"/>
                          </a:solidFill>
                          <a:miter lim="800000"/>
                          <a:headEnd/>
                          <a:tailEnd/>
                        </a:ln>
                      </wps:spPr>
                      <wps:txbx>
                        <w:txbxContent>
                          <w:p w:rsidR="00F60261" w:rsidRPr="00F60261" w:rsidRDefault="00F60261" w:rsidP="00F60261">
                            <w:pPr>
                              <w:rPr>
                                <w:rFonts w:ascii="ＭＳ ゴシック" w:eastAsia="ＭＳ ゴシック" w:hAnsi="ＭＳ ゴシック"/>
                                <w:sz w:val="18"/>
                              </w:rPr>
                            </w:pPr>
                            <w:r w:rsidRPr="00F60261">
                              <w:rPr>
                                <w:rFonts w:ascii="ＭＳ ゴシック" w:eastAsia="ＭＳ ゴシック" w:hAnsi="ＭＳ ゴシック" w:hint="eastAsia"/>
                                <w:sz w:val="18"/>
                              </w:rPr>
                              <w:t>乙投資家については、各々別紙を作成していただいて問題ありません。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52BA" id="_x0000_s1030" type="#_x0000_t202" style="position:absolute;left:0;text-align:left;margin-left:376.85pt;margin-top:.95pt;width:12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usMAIAAFgEAAAOAAAAZHJzL2Uyb0RvYy54bWysVNtu2zAMfR+wfxD0vthxmy4x4hRNsgwD&#10;ugvQ7gNkWbaFyaImKbGzry8lp2l2exmWB4EKqUPyHNLL26FT5CCsk6ALOp2klAjNoZK6KejXx92b&#10;OSXOM10xBVoU9CgcvV29frXsTS4yaEFVwhIE0S7vTUFb702eJI63omNuAkZodNZgO+bxapuksqxH&#10;9E4lWZreJD3Yyljgwjn8dzs66Sri17Xg/nNdO+GJKijW5uNp41mGM1ktWd5YZlrJT2Wwf6iiY1Jj&#10;0jPUlnlG9lb+BtVJbsFB7SccugTqWnIRe8Bupukv3Ty0zIjYC5LjzJkm9/9g+afDF0tkVdAso0Sz&#10;DjV6FIMnaxjI1TwLBPXG5Rj3YDDSD+hAoWOzztwD/+aIhk3LdCPurIW+FazCAqfhZXLxdMRxAaTs&#10;P0KFidjeQwQaatsF9pAPgugo1PEsTiiGh5Szm2yaoouj73oxu0I7pGD582tjnX8voCPBKKhF8SM6&#10;O9w7P4Y+h4RkDpSsdlKpeLFNuVGWHBgOyi7brrfrE/pPYUqTvqCLWTYbCfgrRBp/f4LopMeJV7Ir&#10;6PwcxPJA2ztdYZks90yq0cbulD7xGKgbSfRDOYyahQSB4xKqIxJrYRxwXEg0WrA/KOlxuAvqvu+Z&#10;FZSoDxrFeXudLWa4DfEyny+QVXvpKC8cTHMEKqinZDQ3ftyfvbGyaTHPOAwa7lDOWkamX2o6FY/j&#10;G7U6rVrYj8t7jHr5IKyeAAAA//8DAFBLAwQUAAYACAAAACEAVoTeUNsAAAAIAQAADwAAAGRycy9k&#10;b3ducmV2LnhtbEyPwU7DMBBE70j8g7VIXBC1AUFxiFMhRKVeSYvUoxsvcUS8jmK3Tf6e5QTH0RvN&#10;vi1XU+jFCcfURTJwt1AgkJroOmoN7Lbr22cQKVtyto+EBmZMsKouL0pbuHimDzzVuRU8QqmwBnzO&#10;QyFlajwGmxZxQGL2FcdgM8exlW60Zx4PvbxX6kkG2xFf8HbAN4/Nd30MBuqb7UZt1nrae/Tz517t&#10;aG7fjbm+ml5fQGSc8l8ZfvVZHSp2OsQjuSR6A8vHhyVXGWgQzLXWnA8MtAZZlfL/A9UPAAAA//8D&#10;AFBLAQItABQABgAIAAAAIQC2gziS/gAAAOEBAAATAAAAAAAAAAAAAAAAAAAAAABbQ29udGVudF9U&#10;eXBlc10ueG1sUEsBAi0AFAAGAAgAAAAhADj9If/WAAAAlAEAAAsAAAAAAAAAAAAAAAAALwEAAF9y&#10;ZWxzLy5yZWxzUEsBAi0AFAAGAAgAAAAhAGLtq6wwAgAAWAQAAA4AAAAAAAAAAAAAAAAALgIAAGRy&#10;cy9lMm9Eb2MueG1sUEsBAi0AFAAGAAgAAAAhAFaE3lDbAAAACAEAAA8AAAAAAAAAAAAAAAAAigQA&#10;AGRycy9kb3ducmV2LnhtbFBLBQYAAAAABAAEAPMAAACSBQAAAAA=&#10;" fillcolor="#f2dbdb">
                <v:textbox inset="5.85pt,.7pt,5.85pt,.7pt">
                  <w:txbxContent>
                    <w:p w:rsidR="00F60261" w:rsidRPr="00F60261" w:rsidRDefault="00F60261" w:rsidP="00F60261">
                      <w:pPr>
                        <w:rPr>
                          <w:rFonts w:ascii="ＭＳ ゴシック" w:eastAsia="ＭＳ ゴシック" w:hAnsi="ＭＳ ゴシック"/>
                          <w:sz w:val="18"/>
                        </w:rPr>
                      </w:pPr>
                      <w:r w:rsidRPr="00F60261">
                        <w:rPr>
                          <w:rFonts w:ascii="ＭＳ ゴシック" w:eastAsia="ＭＳ ゴシック" w:hAnsi="ＭＳ ゴシック" w:hint="eastAsia"/>
                          <w:sz w:val="18"/>
                        </w:rPr>
                        <w:t>乙投資家については、各々別紙を作成していただいて問題ありません。</w:t>
                      </w:r>
                    </w:p>
                  </w:txbxContent>
                </v:textbox>
                <w10:wrap anchorx="margin"/>
              </v:shape>
            </w:pict>
          </mc:Fallback>
        </mc:AlternateContent>
      </w:r>
      <w:r w:rsidRPr="00F60261">
        <w:rPr>
          <w:rFonts w:hAnsi="ＭＳ 明朝" w:hint="eastAsia"/>
          <w:spacing w:val="0"/>
          <w:sz w:val="21"/>
          <w:szCs w:val="21"/>
        </w:rPr>
        <w:t xml:space="preserve">　　　　　　　　　甲組合</w:t>
      </w:r>
      <w:r w:rsidR="00460C6F">
        <w:rPr>
          <w:rFonts w:hAnsi="ＭＳ 明朝" w:hint="eastAsia"/>
          <w:spacing w:val="0"/>
          <w:sz w:val="21"/>
          <w:szCs w:val="21"/>
        </w:rPr>
        <w:t xml:space="preserve">　組合名</w:t>
      </w:r>
    </w:p>
    <w:p w:rsidR="00460C6F" w:rsidRDefault="00460C6F" w:rsidP="00F60261">
      <w:pPr>
        <w:pStyle w:val="ac"/>
        <w:rPr>
          <w:rFonts w:hAnsi="ＭＳ 明朝"/>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住所</w:t>
      </w:r>
    </w:p>
    <w:p w:rsidR="00460C6F" w:rsidRPr="00F60261" w:rsidRDefault="00460C6F" w:rsidP="00F60261">
      <w:pPr>
        <w:pStyle w:val="ac"/>
        <w:rPr>
          <w:rFonts w:hAnsi="ＭＳ 明朝" w:hint="eastAsia"/>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業務執行組合員の氏名</w:t>
      </w: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 xml:space="preserve">　　　　　　　　　　　　　　　　　　　　　　　　　　　　　　　　　　　　</w:t>
      </w:r>
    </w:p>
    <w:p w:rsidR="00F60261" w:rsidRPr="00F60261" w:rsidRDefault="00460C6F" w:rsidP="00460C6F">
      <w:pPr>
        <w:pStyle w:val="ac"/>
        <w:rPr>
          <w:rFonts w:hAnsi="ＭＳ 明朝"/>
          <w:spacing w:val="0"/>
          <w:sz w:val="21"/>
          <w:szCs w:val="21"/>
        </w:rPr>
      </w:pPr>
      <w:r>
        <w:rPr>
          <w:rFonts w:hAnsi="ＭＳ 明朝" w:hint="eastAsia"/>
          <w:spacing w:val="0"/>
          <w:sz w:val="21"/>
          <w:szCs w:val="21"/>
        </w:rPr>
        <w:t xml:space="preserve">令和　</w:t>
      </w:r>
      <w:r w:rsidR="00F60261">
        <w:rPr>
          <w:rFonts w:hint="eastAsia"/>
          <w:noProof/>
          <w:spacing w:val="0"/>
          <w:sz w:val="21"/>
          <w:szCs w:val="21"/>
        </w:rPr>
        <mc:AlternateContent>
          <mc:Choice Requires="wps">
            <w:drawing>
              <wp:anchor distT="0" distB="0" distL="114300" distR="114300" simplePos="0" relativeHeight="251674624" behindDoc="0" locked="0" layoutInCell="1" allowOverlap="1" wp14:anchorId="1E1220EE" wp14:editId="3886079A">
                <wp:simplePos x="0" y="0"/>
                <wp:positionH relativeFrom="margin">
                  <wp:posOffset>4783667</wp:posOffset>
                </wp:positionH>
                <wp:positionV relativeFrom="paragraph">
                  <wp:posOffset>120227</wp:posOffset>
                </wp:positionV>
                <wp:extent cx="1590675" cy="1442294"/>
                <wp:effectExtent l="0" t="0" r="28575" b="24765"/>
                <wp:wrapNone/>
                <wp:docPr id="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42294"/>
                        </a:xfrm>
                        <a:prstGeom prst="rect">
                          <a:avLst/>
                        </a:prstGeom>
                        <a:solidFill>
                          <a:srgbClr val="F2DBDB"/>
                        </a:solidFill>
                        <a:ln w="9525">
                          <a:solidFill>
                            <a:srgbClr val="000000"/>
                          </a:solidFill>
                          <a:miter lim="800000"/>
                          <a:headEnd/>
                          <a:tailEnd/>
                        </a:ln>
                      </wps:spPr>
                      <wps:txbx>
                        <w:txbxContent>
                          <w:p w:rsidR="00F60261" w:rsidRPr="0044375D" w:rsidRDefault="00F60261" w:rsidP="00F60261">
                            <w:pPr>
                              <w:rPr>
                                <w:rFonts w:ascii="ＭＳ ゴシック" w:eastAsia="ＭＳ ゴシック" w:hAnsi="ＭＳ ゴシック"/>
                                <w:sz w:val="18"/>
                                <w:szCs w:val="18"/>
                              </w:rPr>
                            </w:pPr>
                            <w:r w:rsidRPr="0044375D">
                              <w:rPr>
                                <w:rFonts w:ascii="ＭＳ ゴシック" w:eastAsia="ＭＳ ゴシック" w:hAnsi="ＭＳ ゴシック" w:hint="eastAsia"/>
                                <w:sz w:val="18"/>
                                <w:szCs w:val="18"/>
                              </w:rPr>
                              <w:t>エンジェル</w:t>
                            </w:r>
                            <w:r w:rsidRPr="0044375D">
                              <w:rPr>
                                <w:rFonts w:ascii="ＭＳ ゴシック" w:eastAsia="ＭＳ ゴシック" w:hAnsi="ＭＳ ゴシック"/>
                                <w:sz w:val="18"/>
                                <w:szCs w:val="18"/>
                              </w:rPr>
                              <w:t>税制の提出</w:t>
                            </w:r>
                            <w:r w:rsidRPr="0044375D">
                              <w:rPr>
                                <w:rFonts w:ascii="ＭＳ ゴシック" w:eastAsia="ＭＳ ゴシック" w:hAnsi="ＭＳ ゴシック" w:hint="eastAsia"/>
                                <w:sz w:val="18"/>
                                <w:szCs w:val="18"/>
                              </w:rPr>
                              <w:t>書類上、</w:t>
                            </w:r>
                            <w:r w:rsidRPr="0044375D">
                              <w:rPr>
                                <w:rFonts w:ascii="ＭＳ ゴシック" w:eastAsia="ＭＳ ゴシック" w:hAnsi="ＭＳ ゴシック"/>
                                <w:sz w:val="18"/>
                                <w:szCs w:val="18"/>
                              </w:rPr>
                              <w:t>押印</w:t>
                            </w:r>
                            <w:r w:rsidRPr="0044375D">
                              <w:rPr>
                                <w:rFonts w:ascii="ＭＳ ゴシック" w:eastAsia="ＭＳ ゴシック" w:hAnsi="ＭＳ ゴシック" w:hint="eastAsia"/>
                                <w:sz w:val="18"/>
                                <w:szCs w:val="18"/>
                              </w:rPr>
                              <w:t>は</w:t>
                            </w:r>
                            <w:r w:rsidRPr="0044375D">
                              <w:rPr>
                                <w:rFonts w:ascii="ＭＳ ゴシック" w:eastAsia="ＭＳ ゴシック" w:hAnsi="ＭＳ ゴシック"/>
                                <w:sz w:val="18"/>
                                <w:szCs w:val="18"/>
                              </w:rPr>
                              <w:t>要件</w:t>
                            </w:r>
                            <w:r w:rsidRPr="0044375D">
                              <w:rPr>
                                <w:rFonts w:ascii="ＭＳ ゴシック" w:eastAsia="ＭＳ ゴシック" w:hAnsi="ＭＳ ゴシック" w:hint="eastAsia"/>
                                <w:sz w:val="18"/>
                                <w:szCs w:val="18"/>
                              </w:rPr>
                              <w:t>になりませんので、甲乙間の合意がある場合には、押印をしなくても結構です</w:t>
                            </w:r>
                            <w:r w:rsidRPr="0044375D">
                              <w:rPr>
                                <w:rFonts w:ascii="ＭＳ ゴシック" w:eastAsia="ＭＳ ゴシック" w:hAnsi="ＭＳ ゴシック"/>
                                <w:sz w:val="18"/>
                                <w:szCs w:val="18"/>
                              </w:rPr>
                              <w:t>。</w:t>
                            </w:r>
                          </w:p>
                          <w:p w:rsidR="00F60261" w:rsidRPr="00527944" w:rsidRDefault="00F60261" w:rsidP="00F60261">
                            <w:pPr>
                              <w:rPr>
                                <w:rFonts w:ascii="ＭＳ ゴシック" w:eastAsia="ＭＳ ゴシック" w:hAnsi="ＭＳ ゴシック"/>
                              </w:rPr>
                            </w:pPr>
                            <w:r w:rsidRPr="0044375D">
                              <w:rPr>
                                <w:rFonts w:ascii="ＭＳ ゴシック" w:eastAsia="ＭＳ ゴシック" w:hAnsi="ＭＳ ゴシック" w:hint="eastAsia"/>
                                <w:sz w:val="18"/>
                                <w:szCs w:val="18"/>
                              </w:rPr>
                              <w:t>ただし、甲乙間の</w:t>
                            </w:r>
                            <w:r w:rsidRPr="0044375D">
                              <w:rPr>
                                <w:rFonts w:ascii="ＭＳ ゴシック" w:eastAsia="ＭＳ ゴシック" w:hAnsi="ＭＳ ゴシック"/>
                                <w:sz w:val="18"/>
                                <w:szCs w:val="18"/>
                              </w:rPr>
                              <w:t>トラブル防止</w:t>
                            </w:r>
                            <w:r w:rsidRPr="0044375D">
                              <w:rPr>
                                <w:rFonts w:ascii="ＭＳ ゴシック" w:eastAsia="ＭＳ ゴシック" w:hAnsi="ＭＳ ゴシック" w:hint="eastAsia"/>
                                <w:sz w:val="18"/>
                                <w:szCs w:val="18"/>
                              </w:rPr>
                              <w:t>や原契約書</w:t>
                            </w:r>
                            <w:r w:rsidRPr="0044375D">
                              <w:rPr>
                                <w:rFonts w:ascii="ＭＳ ゴシック" w:eastAsia="ＭＳ ゴシック" w:hAnsi="ＭＳ ゴシック"/>
                                <w:sz w:val="18"/>
                                <w:szCs w:val="18"/>
                              </w:rPr>
                              <w:t>と</w:t>
                            </w:r>
                            <w:r w:rsidRPr="0044375D">
                              <w:rPr>
                                <w:rFonts w:ascii="ＭＳ ゴシック" w:eastAsia="ＭＳ ゴシック" w:hAnsi="ＭＳ ゴシック" w:hint="eastAsia"/>
                                <w:sz w:val="18"/>
                                <w:szCs w:val="18"/>
                              </w:rPr>
                              <w:t>の統一性確保などの</w:t>
                            </w:r>
                            <w:r w:rsidRPr="0044375D">
                              <w:rPr>
                                <w:rFonts w:ascii="ＭＳ ゴシック" w:eastAsia="ＭＳ ゴシック" w:hAnsi="ＭＳ ゴシック"/>
                                <w:sz w:val="18"/>
                                <w:szCs w:val="18"/>
                              </w:rPr>
                              <w:t>理由</w:t>
                            </w:r>
                            <w:r w:rsidRPr="0044375D">
                              <w:rPr>
                                <w:rFonts w:ascii="ＭＳ ゴシック" w:eastAsia="ＭＳ ゴシック" w:hAnsi="ＭＳ ゴシック" w:hint="eastAsia"/>
                                <w:sz w:val="18"/>
                                <w:szCs w:val="18"/>
                              </w:rPr>
                              <w:t>から</w:t>
                            </w:r>
                            <w:r w:rsidRPr="0044375D">
                              <w:rPr>
                                <w:rFonts w:ascii="ＭＳ ゴシック" w:eastAsia="ＭＳ ゴシック" w:hAnsi="ＭＳ ゴシック"/>
                                <w:sz w:val="18"/>
                                <w:szCs w:val="18"/>
                              </w:rPr>
                              <w:t>、</w:t>
                            </w:r>
                            <w:r w:rsidRPr="0044375D">
                              <w:rPr>
                                <w:rFonts w:ascii="ＭＳ ゴシック" w:eastAsia="ＭＳ ゴシック" w:hAnsi="ＭＳ ゴシック" w:hint="eastAsia"/>
                                <w:sz w:val="18"/>
                                <w:szCs w:val="18"/>
                              </w:rPr>
                              <w:t>従来</w:t>
                            </w:r>
                            <w:r w:rsidRPr="0044375D">
                              <w:rPr>
                                <w:rFonts w:ascii="ＭＳ ゴシック" w:eastAsia="ＭＳ ゴシック" w:hAnsi="ＭＳ ゴシック"/>
                                <w:sz w:val="18"/>
                                <w:szCs w:val="18"/>
                              </w:rPr>
                              <w:t>どおり</w:t>
                            </w:r>
                            <w:r w:rsidRPr="0044375D">
                              <w:rPr>
                                <w:rFonts w:ascii="ＭＳ ゴシック" w:eastAsia="ＭＳ ゴシック" w:hAnsi="ＭＳ ゴシック" w:hint="eastAsia"/>
                                <w:sz w:val="18"/>
                                <w:szCs w:val="18"/>
                              </w:rPr>
                              <w:t>押印しても構いません。</w:t>
                            </w:r>
                          </w:p>
                          <w:p w:rsidR="00F60261" w:rsidRPr="0044375D" w:rsidRDefault="00F60261" w:rsidP="00F60261">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20EE" id="Text Box 393" o:spid="_x0000_s1031" type="#_x0000_t202" style="position:absolute;left:0;text-align:left;margin-left:376.65pt;margin-top:9.45pt;width:125.25pt;height:113.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3eMwIAAFgEAAAOAAAAZHJzL2Uyb0RvYy54bWysVNuO2jAQfa/Uf7D8XhKysAsRYbVAqSpt&#10;L9JuP8A4TmLV8bi2IaFf37HDslHbp6o8WDYzPnPmnHFW932ryElYJ0EXdDpJKRGaQyl1XdBvz/t3&#10;C0qcZ7pkCrQo6Fk4er9++2bVmVxk0IAqhSUIol3emYI23ps8SRxvRMvcBIzQGKzAtszj0dZJaVmH&#10;6K1KsjS9TTqwpbHAhXP4724I0nXEryrB/ZeqcsITVVDk5uNq43oIa7Jesby2zDSSX2iwf2DRMqmx&#10;6BVqxzwjRyv/gGolt+Cg8hMObQJVJbmIPWA30/S3bp4aZkTsBcVx5iqT+3+w/PPpqyWyRO8o0axF&#10;i55F78kGenKzvAn6dMblmPZkMNH3GAi5oVdnHoF/d0TDtmG6Fg/WQtcIViK/abiZjK4OOC6AHLpP&#10;UGIhdvQQgfrKtgEQ5SCIjj6dr94EMjyUnC/T27s5JRxj09ksy5azWIPlL9eNdf6DgJaETUEtmh/h&#10;2enR+UCH5S8pkT4oWe6lUvFg68NWWXJiOCj7bLfZbS7obpymNOkKupxn80GBccyNIdL4+xtEKz1O&#10;vJJtQRfXJJYH3d7rMs6jZ1INe6Ss9EXIoN2gou8PffTsLhQIIh+gPKOyFoYBxweJmwbsT0o6HO6C&#10;uh9HZgUl6qNGd+5m2RKl9PGwWCxRcTsOHEYBpjkCFdRTMmy3fng/R2Nl3WCdYRo0PKCflYxKv3K6&#10;kMfxjQZcnlp4H+NzzHr9IKx/AQAA//8DAFBLAwQUAAYACAAAACEAbjujsN8AAAALAQAADwAAAGRy&#10;cy9kb3ducmV2LnhtbEyPQU/CQBCF7yb+h82YeDGyK1WE0i0xRhKuFEw4Lu3QbezONt0F2n/vcNLj&#10;5H15871sNbhWXLAPjScNLxMFAqn0VUO1hv1u/TwHEaKhyrSeUMOIAVb5/V1m0spfaYuXItaCSyik&#10;RoONsUulDKVFZ8LEd0icnXzvTOSzr2XVmyuXu1ZOlZpJZxriD9Z0+Gmx/CnOTkPxtNuozXoxHCza&#10;8fug9jTWX1o/PgwfSxARh/gHw02f1SFnp6M/UxVEq+H9LUkY5WC+AHEDlEp4zFHD9HWmQOaZ/L8h&#10;/wUAAP//AwBQSwECLQAUAAYACAAAACEAtoM4kv4AAADhAQAAEwAAAAAAAAAAAAAAAAAAAAAAW0Nv&#10;bnRlbnRfVHlwZXNdLnhtbFBLAQItABQABgAIAAAAIQA4/SH/1gAAAJQBAAALAAAAAAAAAAAAAAAA&#10;AC8BAABfcmVscy8ucmVsc1BLAQItABQABgAIAAAAIQCEld3eMwIAAFgEAAAOAAAAAAAAAAAAAAAA&#10;AC4CAABkcnMvZTJvRG9jLnhtbFBLAQItABQABgAIAAAAIQBuO6Ow3wAAAAsBAAAPAAAAAAAAAAAA&#10;AAAAAI0EAABkcnMvZG93bnJldi54bWxQSwUGAAAAAAQABADzAAAAmQUAAAAA&#10;" fillcolor="#f2dbdb">
                <v:textbox inset="5.85pt,.7pt,5.85pt,.7pt">
                  <w:txbxContent>
                    <w:p w:rsidR="00F60261" w:rsidRPr="0044375D" w:rsidRDefault="00F60261" w:rsidP="00F60261">
                      <w:pPr>
                        <w:rPr>
                          <w:rFonts w:ascii="ＭＳ ゴシック" w:eastAsia="ＭＳ ゴシック" w:hAnsi="ＭＳ ゴシック"/>
                          <w:sz w:val="18"/>
                          <w:szCs w:val="18"/>
                        </w:rPr>
                      </w:pPr>
                      <w:r w:rsidRPr="0044375D">
                        <w:rPr>
                          <w:rFonts w:ascii="ＭＳ ゴシック" w:eastAsia="ＭＳ ゴシック" w:hAnsi="ＭＳ ゴシック" w:hint="eastAsia"/>
                          <w:sz w:val="18"/>
                          <w:szCs w:val="18"/>
                        </w:rPr>
                        <w:t>エンジェル</w:t>
                      </w:r>
                      <w:r w:rsidRPr="0044375D">
                        <w:rPr>
                          <w:rFonts w:ascii="ＭＳ ゴシック" w:eastAsia="ＭＳ ゴシック" w:hAnsi="ＭＳ ゴシック"/>
                          <w:sz w:val="18"/>
                          <w:szCs w:val="18"/>
                        </w:rPr>
                        <w:t>税制の提出</w:t>
                      </w:r>
                      <w:r w:rsidRPr="0044375D">
                        <w:rPr>
                          <w:rFonts w:ascii="ＭＳ ゴシック" w:eastAsia="ＭＳ ゴシック" w:hAnsi="ＭＳ ゴシック" w:hint="eastAsia"/>
                          <w:sz w:val="18"/>
                          <w:szCs w:val="18"/>
                        </w:rPr>
                        <w:t>書類上、</w:t>
                      </w:r>
                      <w:r w:rsidRPr="0044375D">
                        <w:rPr>
                          <w:rFonts w:ascii="ＭＳ ゴシック" w:eastAsia="ＭＳ ゴシック" w:hAnsi="ＭＳ ゴシック"/>
                          <w:sz w:val="18"/>
                          <w:szCs w:val="18"/>
                        </w:rPr>
                        <w:t>押印</w:t>
                      </w:r>
                      <w:r w:rsidRPr="0044375D">
                        <w:rPr>
                          <w:rFonts w:ascii="ＭＳ ゴシック" w:eastAsia="ＭＳ ゴシック" w:hAnsi="ＭＳ ゴシック" w:hint="eastAsia"/>
                          <w:sz w:val="18"/>
                          <w:szCs w:val="18"/>
                        </w:rPr>
                        <w:t>は</w:t>
                      </w:r>
                      <w:r w:rsidRPr="0044375D">
                        <w:rPr>
                          <w:rFonts w:ascii="ＭＳ ゴシック" w:eastAsia="ＭＳ ゴシック" w:hAnsi="ＭＳ ゴシック"/>
                          <w:sz w:val="18"/>
                          <w:szCs w:val="18"/>
                        </w:rPr>
                        <w:t>要件</w:t>
                      </w:r>
                      <w:r w:rsidRPr="0044375D">
                        <w:rPr>
                          <w:rFonts w:ascii="ＭＳ ゴシック" w:eastAsia="ＭＳ ゴシック" w:hAnsi="ＭＳ ゴシック" w:hint="eastAsia"/>
                          <w:sz w:val="18"/>
                          <w:szCs w:val="18"/>
                        </w:rPr>
                        <w:t>になりませんので、甲乙間の合意がある場合には、押印をしなくても結構です</w:t>
                      </w:r>
                      <w:r w:rsidRPr="0044375D">
                        <w:rPr>
                          <w:rFonts w:ascii="ＭＳ ゴシック" w:eastAsia="ＭＳ ゴシック" w:hAnsi="ＭＳ ゴシック"/>
                          <w:sz w:val="18"/>
                          <w:szCs w:val="18"/>
                        </w:rPr>
                        <w:t>。</w:t>
                      </w:r>
                    </w:p>
                    <w:p w:rsidR="00F60261" w:rsidRPr="00527944" w:rsidRDefault="00F60261" w:rsidP="00F60261">
                      <w:pPr>
                        <w:rPr>
                          <w:rFonts w:ascii="ＭＳ ゴシック" w:eastAsia="ＭＳ ゴシック" w:hAnsi="ＭＳ ゴシック"/>
                        </w:rPr>
                      </w:pPr>
                      <w:r w:rsidRPr="0044375D">
                        <w:rPr>
                          <w:rFonts w:ascii="ＭＳ ゴシック" w:eastAsia="ＭＳ ゴシック" w:hAnsi="ＭＳ ゴシック" w:hint="eastAsia"/>
                          <w:sz w:val="18"/>
                          <w:szCs w:val="18"/>
                        </w:rPr>
                        <w:t>ただし、甲乙間の</w:t>
                      </w:r>
                      <w:r w:rsidRPr="0044375D">
                        <w:rPr>
                          <w:rFonts w:ascii="ＭＳ ゴシック" w:eastAsia="ＭＳ ゴシック" w:hAnsi="ＭＳ ゴシック"/>
                          <w:sz w:val="18"/>
                          <w:szCs w:val="18"/>
                        </w:rPr>
                        <w:t>トラブル防止</w:t>
                      </w:r>
                      <w:r w:rsidRPr="0044375D">
                        <w:rPr>
                          <w:rFonts w:ascii="ＭＳ ゴシック" w:eastAsia="ＭＳ ゴシック" w:hAnsi="ＭＳ ゴシック" w:hint="eastAsia"/>
                          <w:sz w:val="18"/>
                          <w:szCs w:val="18"/>
                        </w:rPr>
                        <w:t>や原契約書</w:t>
                      </w:r>
                      <w:r w:rsidRPr="0044375D">
                        <w:rPr>
                          <w:rFonts w:ascii="ＭＳ ゴシック" w:eastAsia="ＭＳ ゴシック" w:hAnsi="ＭＳ ゴシック"/>
                          <w:sz w:val="18"/>
                          <w:szCs w:val="18"/>
                        </w:rPr>
                        <w:t>と</w:t>
                      </w:r>
                      <w:r w:rsidRPr="0044375D">
                        <w:rPr>
                          <w:rFonts w:ascii="ＭＳ ゴシック" w:eastAsia="ＭＳ ゴシック" w:hAnsi="ＭＳ ゴシック" w:hint="eastAsia"/>
                          <w:sz w:val="18"/>
                          <w:szCs w:val="18"/>
                        </w:rPr>
                        <w:t>の統一性確保などの</w:t>
                      </w:r>
                      <w:r w:rsidRPr="0044375D">
                        <w:rPr>
                          <w:rFonts w:ascii="ＭＳ ゴシック" w:eastAsia="ＭＳ ゴシック" w:hAnsi="ＭＳ ゴシック"/>
                          <w:sz w:val="18"/>
                          <w:szCs w:val="18"/>
                        </w:rPr>
                        <w:t>理由</w:t>
                      </w:r>
                      <w:r w:rsidRPr="0044375D">
                        <w:rPr>
                          <w:rFonts w:ascii="ＭＳ ゴシック" w:eastAsia="ＭＳ ゴシック" w:hAnsi="ＭＳ ゴシック" w:hint="eastAsia"/>
                          <w:sz w:val="18"/>
                          <w:szCs w:val="18"/>
                        </w:rPr>
                        <w:t>から</w:t>
                      </w:r>
                      <w:r w:rsidRPr="0044375D">
                        <w:rPr>
                          <w:rFonts w:ascii="ＭＳ ゴシック" w:eastAsia="ＭＳ ゴシック" w:hAnsi="ＭＳ ゴシック"/>
                          <w:sz w:val="18"/>
                          <w:szCs w:val="18"/>
                        </w:rPr>
                        <w:t>、</w:t>
                      </w:r>
                      <w:r w:rsidRPr="0044375D">
                        <w:rPr>
                          <w:rFonts w:ascii="ＭＳ ゴシック" w:eastAsia="ＭＳ ゴシック" w:hAnsi="ＭＳ ゴシック" w:hint="eastAsia"/>
                          <w:sz w:val="18"/>
                          <w:szCs w:val="18"/>
                        </w:rPr>
                        <w:t>従来</w:t>
                      </w:r>
                      <w:r w:rsidRPr="0044375D">
                        <w:rPr>
                          <w:rFonts w:ascii="ＭＳ ゴシック" w:eastAsia="ＭＳ ゴシック" w:hAnsi="ＭＳ ゴシック"/>
                          <w:sz w:val="18"/>
                          <w:szCs w:val="18"/>
                        </w:rPr>
                        <w:t>どおり</w:t>
                      </w:r>
                      <w:r w:rsidRPr="0044375D">
                        <w:rPr>
                          <w:rFonts w:ascii="ＭＳ ゴシック" w:eastAsia="ＭＳ ゴシック" w:hAnsi="ＭＳ ゴシック" w:hint="eastAsia"/>
                          <w:sz w:val="18"/>
                          <w:szCs w:val="18"/>
                        </w:rPr>
                        <w:t>押印しても構いません。</w:t>
                      </w:r>
                    </w:p>
                    <w:p w:rsidR="00F60261" w:rsidRPr="0044375D" w:rsidRDefault="00F60261" w:rsidP="00F60261">
                      <w:pPr>
                        <w:rPr>
                          <w:rFonts w:ascii="ＭＳ ゴシック" w:eastAsia="ＭＳ ゴシック" w:hAnsi="ＭＳ ゴシック"/>
                          <w:sz w:val="18"/>
                        </w:rPr>
                      </w:pPr>
                    </w:p>
                  </w:txbxContent>
                </v:textbox>
                <w10:wrap anchorx="margin"/>
              </v:shape>
            </w:pict>
          </mc:Fallback>
        </mc:AlternateContent>
      </w:r>
      <w:r w:rsidR="00F60261" w:rsidRPr="00F60261">
        <w:rPr>
          <w:rFonts w:hAnsi="ＭＳ 明朝" w:hint="eastAsia"/>
          <w:spacing w:val="0"/>
          <w:sz w:val="21"/>
          <w:szCs w:val="21"/>
        </w:rPr>
        <w:t>年　　月　　日</w:t>
      </w:r>
    </w:p>
    <w:p w:rsidR="00F60261" w:rsidRDefault="00F60261" w:rsidP="00F60261">
      <w:pPr>
        <w:pStyle w:val="ac"/>
        <w:rPr>
          <w:rFonts w:hAnsi="ＭＳ 明朝"/>
          <w:spacing w:val="0"/>
          <w:sz w:val="21"/>
          <w:szCs w:val="21"/>
        </w:rPr>
      </w:pPr>
      <w:r w:rsidRPr="00F60261">
        <w:rPr>
          <w:rFonts w:hAnsi="ＭＳ 明朝" w:hint="eastAsia"/>
          <w:spacing w:val="0"/>
          <w:sz w:val="21"/>
          <w:szCs w:val="21"/>
        </w:rPr>
        <w:t xml:space="preserve">　　　　　　　　　乙投資家</w:t>
      </w:r>
      <w:r w:rsidR="00460C6F">
        <w:rPr>
          <w:rFonts w:hAnsi="ＭＳ 明朝" w:hint="eastAsia"/>
          <w:spacing w:val="0"/>
          <w:sz w:val="21"/>
          <w:szCs w:val="21"/>
        </w:rPr>
        <w:t xml:space="preserve">　住所</w:t>
      </w:r>
    </w:p>
    <w:p w:rsidR="00460C6F" w:rsidRPr="00F60261" w:rsidRDefault="00460C6F" w:rsidP="00F60261">
      <w:pPr>
        <w:pStyle w:val="ac"/>
        <w:rPr>
          <w:rFonts w:hAnsi="ＭＳ 明朝" w:hint="eastAsia"/>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氏名</w:t>
      </w: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 xml:space="preserve">　　　　　　　　　　　　　　　　　　　　　　　　　　　　　　　　　　　　</w:t>
      </w:r>
    </w:p>
    <w:p w:rsidR="00F60261" w:rsidRPr="00F60261" w:rsidRDefault="00460C6F" w:rsidP="00460C6F">
      <w:pPr>
        <w:pStyle w:val="ac"/>
        <w:rPr>
          <w:rFonts w:hAnsi="ＭＳ 明朝"/>
          <w:spacing w:val="0"/>
          <w:sz w:val="21"/>
          <w:szCs w:val="21"/>
        </w:rPr>
      </w:pPr>
      <w:r>
        <w:rPr>
          <w:rFonts w:hAnsi="ＭＳ 明朝" w:hint="eastAsia"/>
          <w:spacing w:val="0"/>
          <w:sz w:val="21"/>
          <w:szCs w:val="21"/>
        </w:rPr>
        <w:t xml:space="preserve">令和　</w:t>
      </w:r>
      <w:r w:rsidR="00F60261" w:rsidRPr="00F60261">
        <w:rPr>
          <w:rFonts w:hAnsi="ＭＳ 明朝" w:hint="eastAsia"/>
          <w:noProof/>
        </w:rPr>
        <mc:AlternateContent>
          <mc:Choice Requires="wps">
            <w:drawing>
              <wp:anchor distT="0" distB="0" distL="114300" distR="114300" simplePos="0" relativeHeight="251678720" behindDoc="0" locked="0" layoutInCell="1" allowOverlap="1" wp14:anchorId="72945E59" wp14:editId="40F47F9B">
                <wp:simplePos x="0" y="0"/>
                <wp:positionH relativeFrom="column">
                  <wp:posOffset>164465</wp:posOffset>
                </wp:positionH>
                <wp:positionV relativeFrom="paragraph">
                  <wp:posOffset>171662</wp:posOffset>
                </wp:positionV>
                <wp:extent cx="389467" cy="1240366"/>
                <wp:effectExtent l="0" t="38100" r="48895" b="17145"/>
                <wp:wrapNone/>
                <wp:docPr id="83" name="直線矢印コネクタ 83"/>
                <wp:cNvGraphicFramePr/>
                <a:graphic xmlns:a="http://schemas.openxmlformats.org/drawingml/2006/main">
                  <a:graphicData uri="http://schemas.microsoft.com/office/word/2010/wordprocessingShape">
                    <wps:wsp>
                      <wps:cNvCnPr/>
                      <wps:spPr>
                        <a:xfrm flipV="1">
                          <a:off x="0" y="0"/>
                          <a:ext cx="389467" cy="12403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1A6565" id="直線矢印コネクタ 83" o:spid="_x0000_s1026" type="#_x0000_t32" style="position:absolute;left:0;text-align:left;margin-left:12.95pt;margin-top:13.5pt;width:30.65pt;height:97.6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KqAAIAAAUEAAAOAAAAZHJzL2Uyb0RvYy54bWysU8mOEzEQvSPxD5bvpDvJKGSidOaQAS4I&#10;Ira7x22nLbypbLJcw3l+AA5I/ABIg8SRj4lQfoOyO2kQi4QQF8tLvVf1XpWnFxujyUpAUM5WtN8r&#10;KRGWu1rZZUWfP7t/Z0xJiMzWTDsrKroVgV7Mbt+arv1EDFzjdC2AIIkNk7WvaBOjnxRF4I0wLPSc&#10;FxYfpQPDIh5hWdTA1shudDEoy1GxdlB7cFyEgLeX7SOdZX4pBY+PpQwiEl1RrC3mFfJ6ldZiNmWT&#10;JTDfKH4sg/1DFYYpi0k7qksWGXkF6hcqozi44GTscWcKJ6XiImtANf3yJzVPG+ZF1oLmBN/ZFP4f&#10;LX+0WgBRdUXHQ0osM9ijw9tPh89vDu/ef73+uN/d7F9f73cf9rsvBEPQr7UPE4TN7QKOp+AXkMRv&#10;JBgitfIvcBSyHSiQbLLb285tsYmE4+VwfH42uksJx6f+4KwcjkaJvmh5Ep+HEB8IZ0jaVDREYGrZ&#10;xLmzFhvroM3BVg9DbIEnQAJrm9bIlL5naxK3HpVFUMwutTjmSSFFktMKyLu41aKFPxESjcFC2zR5&#10;JMVcA1kxHKb6Zb9jwcgEkUrrDlRm/X8EHWMTTOQx/VtgF50zOhs7oFHWwe+yxs2pVNnGn1S3WpPs&#10;K1dvczuzHThruQ/Hf5GG+cdzhn//vbNvAAAA//8DAFBLAwQUAAYACAAAACEAwGzQHN4AAAAIAQAA&#10;DwAAAGRycy9kb3ducmV2LnhtbEyPwU7DMBBE70j8g7VI3KhTU0gb4lQIiQsgKKWX3tx4m0TE68h2&#10;28DXs5zgtBrNaPZNuRxdL44YYudJw3SSgUCqve2o0bD5eLyag4jJkDW9J9TwhRGW1flZaQrrT/SO&#10;x3VqBJdQLIyGNqWhkDLWLToTJ35AYm/vgzOJZWikDebE5a6XKstupTMd8YfWDPjQYv25PjgNL9Pw&#10;9pRvX/ez2ITvLT3PVnHltb68GO/vQCQc018YfvEZHSpm2vkD2Sh6DepmwUm+OU9if54rEDvWSl2D&#10;rEr5f0D1AwAA//8DAFBLAQItABQABgAIAAAAIQC2gziS/gAAAOEBAAATAAAAAAAAAAAAAAAAAAAA&#10;AABbQ29udGVudF9UeXBlc10ueG1sUEsBAi0AFAAGAAgAAAAhADj9If/WAAAAlAEAAAsAAAAAAAAA&#10;AAAAAAAALwEAAF9yZWxzLy5yZWxzUEsBAi0AFAAGAAgAAAAhADxcUqoAAgAABQQAAA4AAAAAAAAA&#10;AAAAAAAALgIAAGRycy9lMm9Eb2MueG1sUEsBAi0AFAAGAAgAAAAhAMBs0BzeAAAACAEAAA8AAAAA&#10;AAAAAAAAAAAAWgQAAGRycy9kb3ducmV2LnhtbFBLBQYAAAAABAAEAPMAAABlBQAAAAA=&#10;" strokecolor="black [3200]" strokeweight=".5pt">
                <v:stroke endarrow="block" joinstyle="miter"/>
              </v:shape>
            </w:pict>
          </mc:Fallback>
        </mc:AlternateContent>
      </w:r>
      <w:r w:rsidR="00F60261" w:rsidRPr="00F60261">
        <w:rPr>
          <w:rFonts w:hAnsi="ＭＳ 明朝" w:hint="eastAsia"/>
          <w:spacing w:val="0"/>
          <w:sz w:val="21"/>
          <w:szCs w:val="21"/>
        </w:rPr>
        <w:t>年　　月　　日</w:t>
      </w:r>
    </w:p>
    <w:p w:rsidR="00F60261" w:rsidRDefault="00F60261" w:rsidP="00F60261">
      <w:pPr>
        <w:pStyle w:val="ac"/>
        <w:rPr>
          <w:rFonts w:hAnsi="ＭＳ 明朝"/>
          <w:spacing w:val="0"/>
          <w:sz w:val="21"/>
          <w:szCs w:val="21"/>
        </w:rPr>
      </w:pPr>
      <w:r w:rsidRPr="00F60261">
        <w:rPr>
          <w:rFonts w:hAnsi="ＭＳ 明朝" w:hint="eastAsia"/>
          <w:spacing w:val="0"/>
          <w:sz w:val="21"/>
          <w:szCs w:val="21"/>
        </w:rPr>
        <w:t xml:space="preserve">　　　　　　　　　乙投資家</w:t>
      </w:r>
      <w:r w:rsidR="00460C6F">
        <w:rPr>
          <w:rFonts w:hAnsi="ＭＳ 明朝" w:hint="eastAsia"/>
          <w:spacing w:val="0"/>
          <w:sz w:val="21"/>
          <w:szCs w:val="21"/>
        </w:rPr>
        <w:t xml:space="preserve">　住所</w:t>
      </w:r>
    </w:p>
    <w:p w:rsidR="00460C6F" w:rsidRPr="00F60261" w:rsidRDefault="00460C6F" w:rsidP="00F60261">
      <w:pPr>
        <w:pStyle w:val="ac"/>
        <w:rPr>
          <w:rFonts w:hAnsi="ＭＳ 明朝" w:hint="eastAsia"/>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氏名</w:t>
      </w:r>
    </w:p>
    <w:p w:rsidR="00F60261" w:rsidRPr="00F60261" w:rsidRDefault="00F60261" w:rsidP="00F60261">
      <w:pPr>
        <w:pStyle w:val="ac"/>
        <w:rPr>
          <w:rFonts w:hAnsi="ＭＳ 明朝"/>
          <w:spacing w:val="0"/>
          <w:sz w:val="21"/>
          <w:szCs w:val="21"/>
        </w:rPr>
      </w:pPr>
    </w:p>
    <w:p w:rsidR="00F60261" w:rsidRPr="00F60261" w:rsidRDefault="00F60261" w:rsidP="00F60261">
      <w:pPr>
        <w:pStyle w:val="ac"/>
        <w:rPr>
          <w:rFonts w:hAnsi="ＭＳ 明朝"/>
          <w:spacing w:val="0"/>
          <w:sz w:val="21"/>
          <w:szCs w:val="21"/>
        </w:rPr>
      </w:pPr>
    </w:p>
    <w:p w:rsidR="00F60261" w:rsidRPr="00F60261" w:rsidRDefault="00F60261" w:rsidP="00F60261">
      <w:pPr>
        <w:pStyle w:val="ac"/>
        <w:rPr>
          <w:rFonts w:hAnsi="ＭＳ 明朝"/>
          <w:spacing w:val="0"/>
          <w:sz w:val="21"/>
          <w:szCs w:val="21"/>
        </w:rPr>
      </w:pPr>
      <w:r w:rsidRPr="00F60261">
        <w:rPr>
          <w:rFonts w:hAnsi="ＭＳ 明朝" w:hint="eastAsia"/>
          <w:spacing w:val="0"/>
          <w:sz w:val="21"/>
          <w:szCs w:val="21"/>
        </w:rPr>
        <w:t xml:space="preserve">　　　　　　　　　　　　　　　　　　　　　　　　　　　　　　　　　　　　</w:t>
      </w:r>
    </w:p>
    <w:p w:rsidR="00F60261" w:rsidRPr="00F60261" w:rsidRDefault="00F60261" w:rsidP="00F60261">
      <w:pPr>
        <w:pStyle w:val="ac"/>
        <w:rPr>
          <w:rFonts w:hAnsi="ＭＳ 明朝"/>
          <w:spacing w:val="0"/>
          <w:sz w:val="21"/>
          <w:szCs w:val="21"/>
        </w:rPr>
      </w:pPr>
      <w:r w:rsidRPr="00F60261">
        <w:rPr>
          <w:rFonts w:hAnsi="ＭＳ 明朝" w:hint="eastAsia"/>
          <w:noProof/>
        </w:rPr>
        <mc:AlternateContent>
          <mc:Choice Requires="wps">
            <w:drawing>
              <wp:anchor distT="0" distB="0" distL="114300" distR="114300" simplePos="0" relativeHeight="251677696" behindDoc="0" locked="0" layoutInCell="1" allowOverlap="1" wp14:anchorId="2DF53E46" wp14:editId="3462C930">
                <wp:simplePos x="0" y="0"/>
                <wp:positionH relativeFrom="margin">
                  <wp:posOffset>-3810</wp:posOffset>
                </wp:positionH>
                <wp:positionV relativeFrom="paragraph">
                  <wp:posOffset>359410</wp:posOffset>
                </wp:positionV>
                <wp:extent cx="2057400" cy="489585"/>
                <wp:effectExtent l="0" t="0" r="19050" b="24765"/>
                <wp:wrapNone/>
                <wp:docPr id="167"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89585"/>
                        </a:xfrm>
                        <a:prstGeom prst="rect">
                          <a:avLst/>
                        </a:prstGeom>
                        <a:solidFill>
                          <a:srgbClr val="F2DBDB"/>
                        </a:solidFill>
                        <a:ln w="9525">
                          <a:solidFill>
                            <a:srgbClr val="000000"/>
                          </a:solidFill>
                          <a:miter lim="800000"/>
                          <a:headEnd/>
                          <a:tailEnd/>
                        </a:ln>
                      </wps:spPr>
                      <wps:txbx>
                        <w:txbxContent>
                          <w:p w:rsidR="00F60261" w:rsidRPr="007B2E5A" w:rsidRDefault="00F60261" w:rsidP="00F60261">
                            <w:pPr>
                              <w:rPr>
                                <w:rFonts w:ascii="ＭＳ ゴシック" w:eastAsia="ＭＳ ゴシック" w:hAnsi="ＭＳ ゴシック"/>
                                <w:sz w:val="18"/>
                                <w:szCs w:val="18"/>
                              </w:rPr>
                            </w:pPr>
                            <w:bookmarkStart w:id="0" w:name="_Hlk80710643"/>
                            <w:bookmarkStart w:id="1" w:name="_Hlk80710644"/>
                            <w:bookmarkStart w:id="2" w:name="_Hlk80710645"/>
                            <w:bookmarkStart w:id="3" w:name="_Hlk80710646"/>
                            <w:bookmarkStart w:id="4" w:name="_Hlk80710647"/>
                            <w:bookmarkStart w:id="5" w:name="_Hlk80710648"/>
                            <w:r w:rsidRPr="007B2E5A">
                              <w:rPr>
                                <w:rFonts w:ascii="ＭＳ ゴシック" w:eastAsia="ＭＳ ゴシック" w:hAnsi="ＭＳ ゴシック" w:hint="eastAsia"/>
                                <w:sz w:val="18"/>
                                <w:szCs w:val="18"/>
                              </w:rPr>
                              <w:t>契約締結日が令和3年8月1日以前の場合は、改定前の様式集の参考11-</w:t>
                            </w:r>
                            <w:r w:rsidRPr="007B2E5A">
                              <w:rPr>
                                <w:rFonts w:ascii="ＭＳ ゴシック" w:eastAsia="ＭＳ ゴシック" w:hAnsi="ＭＳ ゴシック"/>
                                <w:sz w:val="18"/>
                                <w:szCs w:val="18"/>
                              </w:rPr>
                              <w:t>4</w:t>
                            </w:r>
                            <w:r w:rsidRPr="007B2E5A">
                              <w:rPr>
                                <w:rFonts w:ascii="ＭＳ ゴシック" w:eastAsia="ＭＳ ゴシック" w:hAnsi="ＭＳ ゴシック" w:hint="eastAsia"/>
                                <w:sz w:val="18"/>
                                <w:szCs w:val="18"/>
                              </w:rPr>
                              <w:t>をご参照ください。</w:t>
                            </w:r>
                            <w:bookmarkEnd w:id="0"/>
                            <w:bookmarkEnd w:id="1"/>
                            <w:bookmarkEnd w:id="2"/>
                            <w:bookmarkEnd w:id="3"/>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53E46" id="_x0000_s1032" type="#_x0000_t202" style="position:absolute;left:0;text-align:left;margin-left:-.3pt;margin-top:28.3pt;width:162pt;height:38.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lhMwIAAFkEAAAOAAAAZHJzL2Uyb0RvYy54bWysVNuO2jAQfa/Uf7D8XhKywEJEWC1Qqkrb&#10;i7TbDzCOk1h1PK5tSOjXd+ywLL29VM2DZXvGZ2bOmcnyrm8VOQrrJOiCjkcpJUJzKKWuC/rlafdm&#10;TonzTJdMgRYFPQlH71avXy07k4sMGlClsARBtMs7U9DGe5MnieONaJkbgREajRXYlnk82jopLesQ&#10;vVVJlqazpANbGgtcOIe328FIVxG/qgT3n6rKCU9UQTE3H1cb131Yk9WS5bVlppH8nAb7hyxaJjUG&#10;vUBtmWfkYOVvUK3kFhxUfsShTaCqJBexBqxmnP5SzWPDjIi1IDnOXGhy/w+Wfzx+tkSWqN3slhLN&#10;WhTpSfSerKEnN4ubwFBnXI6OjwZdfY8G9I7VOvMA/KsjGjYN07W4txa6RrASMxyHl8nV0wHHBZB9&#10;9wFKDMQOHiJQX9k20IeEEERHpU4XdUIyHC+zdHo7SdHE0TaZL6bzaQzB8ufXxjr/TkBLwqagFtWP&#10;6Oz44HzIhuXPLiGYAyXLnVQqHmy93yhLjgw7ZZdt19v1Gf0nN6VJV9DFNJsOBPwVIo3fnyBa6bHl&#10;lWwLOr84sTzQ9laXsSE9k2rYY8pKn3kM1A0k+n7fR9FmIUDgeA/lCYm1MHQ4TiRuGrDfKemwuwvq&#10;vh2YFZSo9xrFuZ1kiymOQzzM5wtk1V4b9lcGpjkCFdRTMmw3fhigg7GybjDO0Awa7lHOSkamX3I6&#10;J4/9GwU4z1oYkOtz9Hr5I6x+AAAA//8DAFBLAwQUAAYACAAAACEAe0LBhN4AAAAIAQAADwAAAGRy&#10;cy9kb3ducmV2LnhtbEyPwU7DMAyG70i8Q2QkLmhLWaFspemEEJN2pRvSjlljmorGqZpsa98ec2In&#10;y/o//f5crEfXiTMOofWk4HGegECqvWmpUbDfbWZLECFqMrrzhAomDLAub28KnRt/oU88V7ERXEIh&#10;1wpsjH0uZagtOh3mvkfi7NsPTkdeh0aaQV+43HVykSSZdLolvmB1j+8W65/q5BRUD7ttst2sxoNF&#10;O30dkj1NzYdS93fj2yuIiGP8h+FPn9WhZKejP5EJolMwyxhU8Jzx5DhdpE8gjsyl6QvIspDXD5S/&#10;AAAA//8DAFBLAQItABQABgAIAAAAIQC2gziS/gAAAOEBAAATAAAAAAAAAAAAAAAAAAAAAABbQ29u&#10;dGVudF9UeXBlc10ueG1sUEsBAi0AFAAGAAgAAAAhADj9If/WAAAAlAEAAAsAAAAAAAAAAAAAAAAA&#10;LwEAAF9yZWxzLy5yZWxzUEsBAi0AFAAGAAgAAAAhAMR5uWEzAgAAWQQAAA4AAAAAAAAAAAAAAAAA&#10;LgIAAGRycy9lMm9Eb2MueG1sUEsBAi0AFAAGAAgAAAAhAHtCwYTeAAAACAEAAA8AAAAAAAAAAAAA&#10;AAAAjQQAAGRycy9kb3ducmV2LnhtbFBLBQYAAAAABAAEAPMAAACYBQAAAAA=&#10;" fillcolor="#f2dbdb">
                <v:textbox inset="5.85pt,.7pt,5.85pt,.7pt">
                  <w:txbxContent>
                    <w:p w:rsidR="00F60261" w:rsidRPr="007B2E5A" w:rsidRDefault="00F60261" w:rsidP="00F60261">
                      <w:pPr>
                        <w:rPr>
                          <w:rFonts w:ascii="ＭＳ ゴシック" w:eastAsia="ＭＳ ゴシック" w:hAnsi="ＭＳ ゴシック"/>
                          <w:sz w:val="18"/>
                          <w:szCs w:val="18"/>
                        </w:rPr>
                      </w:pPr>
                      <w:bookmarkStart w:id="6" w:name="_Hlk80710643"/>
                      <w:bookmarkStart w:id="7" w:name="_Hlk80710644"/>
                      <w:bookmarkStart w:id="8" w:name="_Hlk80710645"/>
                      <w:bookmarkStart w:id="9" w:name="_Hlk80710646"/>
                      <w:bookmarkStart w:id="10" w:name="_Hlk80710647"/>
                      <w:bookmarkStart w:id="11" w:name="_Hlk80710648"/>
                      <w:r w:rsidRPr="007B2E5A">
                        <w:rPr>
                          <w:rFonts w:ascii="ＭＳ ゴシック" w:eastAsia="ＭＳ ゴシック" w:hAnsi="ＭＳ ゴシック" w:hint="eastAsia"/>
                          <w:sz w:val="18"/>
                          <w:szCs w:val="18"/>
                        </w:rPr>
                        <w:t>契約締結日が令和3年8月1日以前の場合は、改定前の様式集の参考11-</w:t>
                      </w:r>
                      <w:r w:rsidRPr="007B2E5A">
                        <w:rPr>
                          <w:rFonts w:ascii="ＭＳ ゴシック" w:eastAsia="ＭＳ ゴシック" w:hAnsi="ＭＳ ゴシック"/>
                          <w:sz w:val="18"/>
                          <w:szCs w:val="18"/>
                        </w:rPr>
                        <w:t>4</w:t>
                      </w:r>
                      <w:r w:rsidRPr="007B2E5A">
                        <w:rPr>
                          <w:rFonts w:ascii="ＭＳ ゴシック" w:eastAsia="ＭＳ ゴシック" w:hAnsi="ＭＳ ゴシック" w:hint="eastAsia"/>
                          <w:sz w:val="18"/>
                          <w:szCs w:val="18"/>
                        </w:rPr>
                        <w:t>をご参照ください。</w:t>
                      </w:r>
                      <w:bookmarkEnd w:id="6"/>
                      <w:bookmarkEnd w:id="7"/>
                      <w:bookmarkEnd w:id="8"/>
                      <w:bookmarkEnd w:id="9"/>
                      <w:bookmarkEnd w:id="10"/>
                      <w:bookmarkEnd w:id="11"/>
                    </w:p>
                  </w:txbxContent>
                </v:textbox>
                <w10:wrap anchorx="margin"/>
              </v:shape>
            </w:pict>
          </mc:Fallback>
        </mc:AlternateContent>
      </w:r>
    </w:p>
    <w:p w:rsidR="007E6FDF" w:rsidRPr="00F60261" w:rsidRDefault="00460C6F" w:rsidP="00460C6F">
      <w:pPr>
        <w:pStyle w:val="ac"/>
        <w:rPr>
          <w:rFonts w:hAnsi="ＭＳ 明朝"/>
        </w:rPr>
      </w:pPr>
      <w:r w:rsidRPr="00F60261">
        <w:rPr>
          <w:rFonts w:hAnsi="ＭＳ 明朝" w:hint="eastAsia"/>
          <w:noProof/>
        </w:rPr>
        <mc:AlternateContent>
          <mc:Choice Requires="wps">
            <w:drawing>
              <wp:anchor distT="0" distB="0" distL="114300" distR="114300" simplePos="0" relativeHeight="251676672" behindDoc="0" locked="0" layoutInCell="1" allowOverlap="1" wp14:anchorId="61C2512C" wp14:editId="76B100B0">
                <wp:simplePos x="0" y="0"/>
                <wp:positionH relativeFrom="margin">
                  <wp:posOffset>2324735</wp:posOffset>
                </wp:positionH>
                <wp:positionV relativeFrom="paragraph">
                  <wp:posOffset>317500</wp:posOffset>
                </wp:positionV>
                <wp:extent cx="4236098" cy="359229"/>
                <wp:effectExtent l="0" t="0" r="12065" b="22225"/>
                <wp:wrapNone/>
                <wp:docPr id="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098" cy="359229"/>
                        </a:xfrm>
                        <a:prstGeom prst="rect">
                          <a:avLst/>
                        </a:prstGeom>
                        <a:solidFill>
                          <a:srgbClr val="F2DBDB"/>
                        </a:solidFill>
                        <a:ln w="9525">
                          <a:solidFill>
                            <a:srgbClr val="000000"/>
                          </a:solidFill>
                          <a:miter lim="800000"/>
                          <a:headEnd/>
                          <a:tailEnd/>
                        </a:ln>
                      </wps:spPr>
                      <wps:txbx>
                        <w:txbxContent>
                          <w:p w:rsidR="00F60261" w:rsidRPr="007B2E5A" w:rsidRDefault="00F60261" w:rsidP="00F60261">
                            <w:pPr>
                              <w:rPr>
                                <w:rFonts w:ascii="ＭＳ ゴシック" w:eastAsia="ＭＳ ゴシック" w:hAnsi="ＭＳ ゴシック"/>
                                <w:sz w:val="18"/>
                                <w:szCs w:val="18"/>
                              </w:rPr>
                            </w:pPr>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512C" id="Text Box 398" o:spid="_x0000_s1033" type="#_x0000_t202" style="position:absolute;left:0;text-align:left;margin-left:183.05pt;margin-top:25pt;width:333.55pt;height:28.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62MgIAAFcEAAAOAAAAZHJzL2Uyb0RvYy54bWysVNtu2zAMfR+wfxD0vjhxmjY24hRNsgwD&#10;ugvQ7gNkWbaFyaImKbG7rx8lp2l2exnmB0ESqcPDQ9Kr26FT5Cisk6ALOptMKRGaQyV1U9Avj/s3&#10;S0qcZ7piCrQo6JNw9Hb9+tWqN7lIoQVVCUsQRLu8NwVtvTd5kjjeio65CRih0ViD7ZjHo22SyrIe&#10;0TuVpNPpddKDrYwFLpzD291opOuIX9eC+0917YQnqqDIzcfVxrUMa7JesbyxzLSSn2iwf2DRMakx&#10;6BlqxzwjByt/g+okt+Cg9hMOXQJ1LbmIOWA2s+kv2Ty0zIiYC4rjzFkm9/9g+cfjZ0tkVdCUEs06&#10;LNGjGDzZwEDm2TLo0xuXo9uDQUc/oAHrHHN15h74V0c0bFumG3FnLfStYBXym4WXycXTEccFkLL/&#10;ABUGYgcPEWiobRfEQzkIomOdns61CWQ4Xl6l8+spEiIcbfNFlqZZDMHy59fGOv9OQEfCpqAWax/R&#10;2fHe+cCG5c8uIZgDJau9VCoebFNulSVHhn2yT3eb3eaE/pOb0qQvaLZIF6MAf4WYxu9PEJ302PBK&#10;dgVdnp1YHmR7q6vYjp5JNe6RstInHYN0o4h+KIdYspsQIGhcQvWEwloY+xvnETct2O+U9NjbBXXf&#10;DswKStR7jcW5uUqzBQ5DPCyXGQpuLw3lhYFpjkAF9ZSM260fx+dgrGxajDM2g4Y7LGcto9IvnE7k&#10;sXtjAU6TFsbj8hy9Xv4H6x8AAAD//wMAUEsDBBQABgAIAAAAIQARKXZB3gAAAAsBAAAPAAAAZHJz&#10;L2Rvd25yZXYueG1sTI/BasMwDIbvg72D0WCXsdptmNnSOGWMFXpd2kGPbqzGYbEcYrdN3n7OabtJ&#10;6OPX9xeb0XXsikNoPSlYLgQwpNqblhoFh/32+RVYiJqM7jyhggkDbMr7u0Lnxt/oC69VbFgKoZBr&#10;BTbGPuc81BadDgvfI6Xb2Q9Ox7QODTeDvqVw1/GVEJI73VL6YHWPHxbrn+riFFRP+53Ybd/Go0U7&#10;fR/FgabmU6nHh/F9DSziGP9gmPWTOpTJ6eQvZALrFGRSLhOq4EWkTjMgsmwF7DRPUgIvC/6/Q/kL&#10;AAD//wMAUEsBAi0AFAAGAAgAAAAhALaDOJL+AAAA4QEAABMAAAAAAAAAAAAAAAAAAAAAAFtDb250&#10;ZW50X1R5cGVzXS54bWxQSwECLQAUAAYACAAAACEAOP0h/9YAAACUAQAACwAAAAAAAAAAAAAAAAAv&#10;AQAAX3JlbHMvLnJlbHNQSwECLQAUAAYACAAAACEAGYtOtjICAABXBAAADgAAAAAAAAAAAAAAAAAu&#10;AgAAZHJzL2Uyb0RvYy54bWxQSwECLQAUAAYACAAAACEAESl2Qd4AAAALAQAADwAAAAAAAAAAAAAA&#10;AACMBAAAZHJzL2Rvd25yZXYueG1sUEsFBgAAAAAEAAQA8wAAAJcFAAAAAA==&#10;" fillcolor="#f2dbdb">
                <v:textbox inset="5.85pt,.7pt,5.85pt,.7pt">
                  <w:txbxContent>
                    <w:p w:rsidR="00F60261" w:rsidRPr="007B2E5A" w:rsidRDefault="00F60261" w:rsidP="00F60261">
                      <w:pPr>
                        <w:rPr>
                          <w:rFonts w:ascii="ＭＳ ゴシック" w:eastAsia="ＭＳ ゴシック" w:hAnsi="ＭＳ ゴシック"/>
                          <w:sz w:val="18"/>
                          <w:szCs w:val="18"/>
                        </w:rPr>
                      </w:pPr>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v:textbox>
                <w10:wrap anchorx="margin"/>
              </v:shape>
            </w:pict>
          </mc:Fallback>
        </mc:AlternateContent>
      </w:r>
      <w:r w:rsidR="00F60261" w:rsidRPr="00F60261">
        <w:rPr>
          <w:rFonts w:hAnsi="ＭＳ 明朝" w:hint="eastAsia"/>
          <w:spacing w:val="0"/>
          <w:sz w:val="21"/>
          <w:szCs w:val="21"/>
        </w:rPr>
        <w:t xml:space="preserve">　　　　　　　　　　　　　　　　　　　　　・</w:t>
      </w:r>
      <w:bookmarkStart w:id="12" w:name="_GoBack"/>
      <w:bookmarkEnd w:id="12"/>
    </w:p>
    <w:sectPr w:rsidR="007E6FDF" w:rsidRPr="00F60261" w:rsidSect="00941788">
      <w:footerReference w:type="even" r:id="rId7"/>
      <w:footerReference w:type="default" r:id="rId8"/>
      <w:pgSz w:w="11907" w:h="16840" w:code="9"/>
      <w:pgMar w:top="851" w:right="708" w:bottom="851" w:left="1021" w:header="720" w:footer="720" w:gutter="0"/>
      <w:cols w:space="720"/>
      <w:noEndnote/>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7B" w:rsidRDefault="00313C28">
      <w:r>
        <w:separator/>
      </w:r>
    </w:p>
  </w:endnote>
  <w:endnote w:type="continuationSeparator" w:id="0">
    <w:p w:rsidR="0065607B"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50</w:t>
    </w:r>
    <w:r>
      <w:rPr>
        <w:rStyle w:val="ad"/>
      </w:rPr>
      <w:fldChar w:fldCharType="end"/>
    </w:r>
  </w:p>
  <w:p w:rsidR="00C47C19" w:rsidRDefault="00460C6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60C6F">
      <w:rPr>
        <w:rStyle w:val="ad"/>
        <w:noProof/>
      </w:rPr>
      <w:t>1</w:t>
    </w:r>
    <w:r>
      <w:rPr>
        <w:rStyle w:val="ad"/>
      </w:rPr>
      <w:fldChar w:fldCharType="end"/>
    </w:r>
  </w:p>
  <w:p w:rsidR="00C47C19" w:rsidRDefault="00460C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7B" w:rsidRDefault="00313C28">
      <w:r>
        <w:separator/>
      </w:r>
    </w:p>
  </w:footnote>
  <w:footnote w:type="continuationSeparator" w:id="0">
    <w:p w:rsidR="0065607B"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98D"/>
    <w:multiLevelType w:val="hybridMultilevel"/>
    <w:tmpl w:val="ED8A7ECC"/>
    <w:lvl w:ilvl="0" w:tplc="7DC4676A">
      <w:start w:val="1"/>
      <w:numFmt w:val="decimalFullWidth"/>
      <w:lvlText w:val="%1．"/>
      <w:lvlJc w:val="left"/>
      <w:pPr>
        <w:tabs>
          <w:tab w:val="num" w:pos="1140"/>
        </w:tabs>
        <w:ind w:left="1140" w:hanging="720"/>
      </w:pPr>
      <w:rPr>
        <w:rFonts w:eastAsia="ＭＳ 明朝" w:hAnsi="Century"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 w15:restartNumberingAfterBreak="0">
    <w:nsid w:val="0B2B1433"/>
    <w:multiLevelType w:val="hybridMultilevel"/>
    <w:tmpl w:val="CD50F416"/>
    <w:lvl w:ilvl="0" w:tplc="CD5E4884">
      <w:start w:val="1"/>
      <w:numFmt w:val="decimalFullWidth"/>
      <w:lvlText w:val="%1．"/>
      <w:lvlJc w:val="left"/>
      <w:pPr>
        <w:tabs>
          <w:tab w:val="num" w:pos="1134"/>
        </w:tabs>
        <w:ind w:left="1134" w:hanging="714"/>
      </w:pPr>
      <w:rPr>
        <w:rFonts w:ascii="Century" w:eastAsia="ＭＳ 明朝" w:hAnsi="Century" w:cs="Times New Roman"/>
      </w:rPr>
    </w:lvl>
    <w:lvl w:ilvl="1" w:tplc="8F22B386">
      <w:start w:val="1"/>
      <w:numFmt w:val="decimalFullWidth"/>
      <w:lvlText w:val="%2．"/>
      <w:lvlJc w:val="left"/>
      <w:pPr>
        <w:tabs>
          <w:tab w:val="num" w:pos="1140"/>
        </w:tabs>
        <w:ind w:left="1140" w:hanging="720"/>
      </w:pPr>
      <w:rPr>
        <w:rFonts w:ascii="ＭＳ ゴシック" w:eastAsia="ＭＳ ゴシック" w:hAnsi="ＭＳ 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7230B"/>
    <w:multiLevelType w:val="hybridMultilevel"/>
    <w:tmpl w:val="4AFE4E3A"/>
    <w:lvl w:ilvl="0" w:tplc="1332B332">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E318A"/>
    <w:multiLevelType w:val="hybridMultilevel"/>
    <w:tmpl w:val="828CBA6E"/>
    <w:lvl w:ilvl="0" w:tplc="A20C273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81C67"/>
    <w:multiLevelType w:val="hybridMultilevel"/>
    <w:tmpl w:val="C0DE7F08"/>
    <w:lvl w:ilvl="0" w:tplc="CF8E21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8804BC2"/>
    <w:multiLevelType w:val="hybridMultilevel"/>
    <w:tmpl w:val="0DB07930"/>
    <w:lvl w:ilvl="0" w:tplc="399679F0">
      <w:start w:val="1"/>
      <w:numFmt w:val="decimal"/>
      <w:lvlText w:val="%1."/>
      <w:lvlJc w:val="right"/>
      <w:pPr>
        <w:tabs>
          <w:tab w:val="num" w:pos="360"/>
        </w:tabs>
        <w:ind w:left="357" w:hanging="6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0467CE"/>
    <w:multiLevelType w:val="hybridMultilevel"/>
    <w:tmpl w:val="0C8225CE"/>
    <w:lvl w:ilvl="0" w:tplc="7BECA0F8">
      <w:start w:val="1"/>
      <w:numFmt w:val="decimal"/>
      <w:lvlText w:val="%1."/>
      <w:lvlJc w:val="left"/>
      <w:pPr>
        <w:tabs>
          <w:tab w:val="num" w:pos="360"/>
        </w:tabs>
        <w:ind w:left="360" w:hanging="360"/>
      </w:pPr>
    </w:lvl>
    <w:lvl w:ilvl="1" w:tplc="0CB499F6">
      <w:start w:val="1"/>
      <w:numFmt w:val="decimal"/>
      <w:lvlText w:val="(%2)"/>
      <w:lvlJc w:val="left"/>
      <w:pPr>
        <w:tabs>
          <w:tab w:val="num" w:pos="900"/>
        </w:tabs>
        <w:ind w:left="900" w:hanging="480"/>
      </w:pPr>
    </w:lvl>
    <w:lvl w:ilvl="2" w:tplc="C4A0A9FA">
      <w:start w:val="1"/>
      <w:numFmt w:val="irohaFullWidth"/>
      <w:lvlText w:val="(%3)"/>
      <w:lvlJc w:val="left"/>
      <w:pPr>
        <w:tabs>
          <w:tab w:val="num" w:pos="1830"/>
        </w:tabs>
        <w:ind w:left="1830" w:hanging="990"/>
      </w:pPr>
    </w:lvl>
    <w:lvl w:ilvl="3" w:tplc="9D9E3E96">
      <w:start w:val="1"/>
      <w:numFmt w:val="decimal"/>
      <w:lvlText w:val="%4."/>
      <w:lvlJc w:val="left"/>
      <w:pPr>
        <w:tabs>
          <w:tab w:val="num" w:pos="360"/>
        </w:tabs>
        <w:ind w:left="357" w:hanging="357"/>
      </w:pPr>
    </w:lvl>
    <w:lvl w:ilvl="4" w:tplc="57642138">
      <w:start w:val="1"/>
      <w:numFmt w:val="decimal"/>
      <w:lvlText w:val="(%5)"/>
      <w:lvlJc w:val="left"/>
      <w:pPr>
        <w:tabs>
          <w:tab w:val="num" w:pos="902"/>
        </w:tabs>
        <w:ind w:left="902" w:hanging="482"/>
      </w:pPr>
    </w:lvl>
    <w:lvl w:ilvl="5" w:tplc="DA8853E4">
      <w:start w:val="1"/>
      <w:numFmt w:val="irohaFullWidth"/>
      <w:lvlText w:val="(%6)"/>
      <w:lvlJc w:val="left"/>
      <w:pPr>
        <w:tabs>
          <w:tab w:val="num" w:pos="1831"/>
        </w:tabs>
        <w:ind w:left="1831" w:hanging="992"/>
      </w:pPr>
    </w:lvl>
    <w:lvl w:ilvl="6" w:tplc="8222F91E">
      <w:start w:val="1"/>
      <w:numFmt w:val="decimal"/>
      <w:lvlText w:val="%7."/>
      <w:lvlJc w:val="left"/>
      <w:pPr>
        <w:tabs>
          <w:tab w:val="num" w:pos="360"/>
        </w:tabs>
        <w:ind w:left="357" w:hanging="357"/>
      </w:pPr>
    </w:lvl>
    <w:lvl w:ilvl="7" w:tplc="BD668F3A">
      <w:start w:val="1"/>
      <w:numFmt w:val="decimal"/>
      <w:lvlText w:val="(%8)"/>
      <w:lvlJc w:val="left"/>
      <w:pPr>
        <w:tabs>
          <w:tab w:val="num" w:pos="902"/>
        </w:tabs>
        <w:ind w:left="902" w:hanging="482"/>
      </w:pPr>
    </w:lvl>
    <w:lvl w:ilvl="8" w:tplc="0F2C7036">
      <w:start w:val="1"/>
      <w:numFmt w:val="irohaFullWidth"/>
      <w:lvlText w:val="(%9)"/>
      <w:lvlJc w:val="left"/>
      <w:pPr>
        <w:tabs>
          <w:tab w:val="num" w:pos="1831"/>
        </w:tabs>
        <w:ind w:left="1831" w:hanging="992"/>
      </w:pPr>
    </w:lvl>
  </w:abstractNum>
  <w:abstractNum w:abstractNumId="9" w15:restartNumberingAfterBreak="0">
    <w:nsid w:val="43BC4F89"/>
    <w:multiLevelType w:val="hybridMultilevel"/>
    <w:tmpl w:val="7292EDDE"/>
    <w:lvl w:ilvl="0" w:tplc="35207010">
      <w:start w:val="1"/>
      <w:numFmt w:val="decimal"/>
      <w:lvlText w:val="%1."/>
      <w:lvlJc w:val="left"/>
      <w:pPr>
        <w:tabs>
          <w:tab w:val="num" w:pos="360"/>
        </w:tabs>
        <w:ind w:left="360" w:hanging="360"/>
      </w:pPr>
    </w:lvl>
    <w:lvl w:ilvl="1" w:tplc="D4E01E1C">
      <w:start w:val="1"/>
      <w:numFmt w:val="decimal"/>
      <w:lvlText w:val="%2."/>
      <w:lvlJc w:val="left"/>
      <w:pPr>
        <w:tabs>
          <w:tab w:val="num" w:pos="360"/>
        </w:tabs>
        <w:ind w:left="357" w:hanging="357"/>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8C62778"/>
    <w:multiLevelType w:val="hybridMultilevel"/>
    <w:tmpl w:val="53BEFF4C"/>
    <w:lvl w:ilvl="0" w:tplc="A1AA8A90">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BF20DC"/>
    <w:multiLevelType w:val="hybridMultilevel"/>
    <w:tmpl w:val="A844AE5C"/>
    <w:lvl w:ilvl="0" w:tplc="A2E6E236">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17565A"/>
    <w:multiLevelType w:val="hybridMultilevel"/>
    <w:tmpl w:val="C8DC2F76"/>
    <w:lvl w:ilvl="0" w:tplc="40DC8368">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
  </w:num>
  <w:num w:numId="10">
    <w:abstractNumId w:val="5"/>
  </w:num>
  <w:num w:numId="11">
    <w:abstractNumId w:val="4"/>
  </w:num>
  <w:num w:numId="12">
    <w:abstractNumId w:val="2"/>
  </w:num>
  <w:num w:numId="13">
    <w:abstractNumId w:val="10"/>
  </w:num>
  <w:num w:numId="14">
    <w:abstractNumId w:val="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135251"/>
    <w:rsid w:val="00313C28"/>
    <w:rsid w:val="00396325"/>
    <w:rsid w:val="00460C6F"/>
    <w:rsid w:val="0048620B"/>
    <w:rsid w:val="00565C8B"/>
    <w:rsid w:val="0065607B"/>
    <w:rsid w:val="00692D67"/>
    <w:rsid w:val="0075423D"/>
    <w:rsid w:val="007E6FDF"/>
    <w:rsid w:val="008361EE"/>
    <w:rsid w:val="008B0496"/>
    <w:rsid w:val="008C70A6"/>
    <w:rsid w:val="00941788"/>
    <w:rsid w:val="0096337C"/>
    <w:rsid w:val="009E1E3F"/>
    <w:rsid w:val="00A36B55"/>
    <w:rsid w:val="00A7461E"/>
    <w:rsid w:val="00A91AC0"/>
    <w:rsid w:val="00AB6AE6"/>
    <w:rsid w:val="00B557A5"/>
    <w:rsid w:val="00BE2606"/>
    <w:rsid w:val="00DC0287"/>
    <w:rsid w:val="00EE2CA4"/>
    <w:rsid w:val="00F60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589F47"/>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paragraph" w:styleId="aa">
    <w:name w:val="Closing"/>
    <w:basedOn w:val="a"/>
    <w:link w:val="ab"/>
    <w:uiPriority w:val="99"/>
    <w:unhideWhenUsed/>
    <w:rsid w:val="007E6FDF"/>
    <w:pPr>
      <w:jc w:val="right"/>
    </w:pPr>
    <w:rPr>
      <w:rFonts w:ascii="ＭＳ 明朝" w:hAnsi="ＭＳ 明朝"/>
    </w:rPr>
  </w:style>
  <w:style w:type="character" w:customStyle="1" w:styleId="ab">
    <w:name w:val="結語 (文字)"/>
    <w:basedOn w:val="a0"/>
    <w:link w:val="aa"/>
    <w:uiPriority w:val="99"/>
    <w:rsid w:val="007E6FDF"/>
    <w:rPr>
      <w:rFonts w:ascii="ＭＳ 明朝" w:eastAsia="ＭＳ 明朝" w:hAnsi="ＭＳ 明朝" w:cs="Times New Roman"/>
      <w:szCs w:val="24"/>
    </w:rPr>
  </w:style>
  <w:style w:type="paragraph" w:customStyle="1" w:styleId="ac">
    <w:name w:val="一太郎８"/>
    <w:rsid w:val="00941788"/>
    <w:pPr>
      <w:widowControl w:val="0"/>
      <w:wordWrap w:val="0"/>
      <w:autoSpaceDE w:val="0"/>
      <w:autoSpaceDN w:val="0"/>
      <w:adjustRightInd w:val="0"/>
      <w:spacing w:line="253" w:lineRule="atLeast"/>
      <w:jc w:val="both"/>
    </w:pPr>
    <w:rPr>
      <w:rFonts w:ascii="ＭＳ 明朝" w:eastAsia="ＭＳ 明朝" w:hAnsi="Century" w:cs="Times New Roman"/>
      <w:spacing w:val="-2"/>
      <w:kern w:val="0"/>
      <w:sz w:val="19"/>
      <w:szCs w:val="20"/>
    </w:rPr>
  </w:style>
  <w:style w:type="character" w:styleId="ad">
    <w:name w:val="page number"/>
    <w:basedOn w:val="a0"/>
    <w:rsid w:val="0094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0808">
      <w:bodyDiv w:val="1"/>
      <w:marLeft w:val="0"/>
      <w:marRight w:val="0"/>
      <w:marTop w:val="0"/>
      <w:marBottom w:val="0"/>
      <w:divBdr>
        <w:top w:val="none" w:sz="0" w:space="0" w:color="auto"/>
        <w:left w:val="none" w:sz="0" w:space="0" w:color="auto"/>
        <w:bottom w:val="none" w:sz="0" w:space="0" w:color="auto"/>
        <w:right w:val="none" w:sz="0" w:space="0" w:color="auto"/>
      </w:divBdr>
    </w:div>
    <w:div w:id="1898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dcterms:created xsi:type="dcterms:W3CDTF">2022-10-05T07:59:00Z</dcterms:created>
  <dcterms:modified xsi:type="dcterms:W3CDTF">2022-11-08T08:33:00Z</dcterms:modified>
</cp:coreProperties>
</file>