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6A" w:rsidRDefault="00B15311" w:rsidP="0046696A">
      <w:pPr>
        <w:suppressAutoHyphens/>
        <w:kinsoku w:val="0"/>
        <w:overflowPunct w:val="0"/>
        <w:adjustRightInd w:val="0"/>
        <w:ind w:firstLineChars="200" w:firstLine="40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9C72C4">
        <w:rPr>
          <w:rFonts w:ascii="ＭＳ 明朝" w:hAnsi="ＭＳ 明朝" w:cs="Arial Unicode MS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A749FC7" wp14:editId="17227414">
                <wp:simplePos x="0" y="0"/>
                <wp:positionH relativeFrom="column">
                  <wp:posOffset>3693795</wp:posOffset>
                </wp:positionH>
                <wp:positionV relativeFrom="paragraph">
                  <wp:posOffset>-603250</wp:posOffset>
                </wp:positionV>
                <wp:extent cx="2750820" cy="1404620"/>
                <wp:effectExtent l="0" t="0" r="1143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4046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311" w:rsidRPr="00D95F47" w:rsidRDefault="00B15311" w:rsidP="00B15311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払込後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確認</w:t>
                            </w:r>
                            <w:r w:rsidRPr="00D95F4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申請書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直接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投</w:t>
                            </w:r>
                            <w:r w:rsidRPr="00B1531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資</w:t>
                            </w:r>
                            <w:r w:rsidRPr="00B153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15311" w:rsidRPr="00D95F47" w:rsidRDefault="00B15311" w:rsidP="00B15311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95F4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95F4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優遇措置Ｂ</w:t>
                            </w:r>
                            <w:r w:rsidRPr="00D95F4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、プレシード・シード特例</w:t>
                            </w:r>
                            <w:r w:rsidR="00210F8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、起業</w:t>
                            </w:r>
                            <w:r w:rsidR="00210F8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特例</w:t>
                            </w:r>
                            <w:r w:rsidRPr="00D95F4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749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85pt;margin-top:-47.5pt;width:216.6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" fillcolor="#fcf">
                <v:textbox style="mso-fit-shape-to-text:t">
                  <w:txbxContent>
                    <w:p w:rsidR="00B15311" w:rsidRPr="00D95F47" w:rsidRDefault="00B15311" w:rsidP="00B15311">
                      <w:pPr>
                        <w:ind w:firstLineChars="100" w:firstLine="180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払込後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確認</w:t>
                      </w:r>
                      <w:r w:rsidRPr="00D95F4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申請書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直接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  <w:u w:val="single"/>
                        </w:rPr>
                        <w:t>投</w:t>
                      </w:r>
                      <w:r w:rsidRPr="00B1531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  <w:u w:val="single"/>
                        </w:rPr>
                        <w:t>資</w:t>
                      </w:r>
                      <w:r w:rsidRPr="00B1531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用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:rsidR="00B15311" w:rsidRPr="00D95F47" w:rsidRDefault="00B15311" w:rsidP="00B15311">
                      <w:pPr>
                        <w:ind w:firstLineChars="100" w:firstLine="180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D95F4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D95F4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優遇措置Ｂ</w:t>
                      </w:r>
                      <w:r w:rsidRPr="00D95F4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、プレシード・シード特例</w:t>
                      </w:r>
                      <w:r w:rsidR="00210F8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、起業</w:t>
                      </w:r>
                      <w:r w:rsidR="00210F83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特例</w:t>
                      </w:r>
                      <w:r w:rsidRPr="00D95F4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6696A" w:rsidRDefault="0046696A" w:rsidP="0046696A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A441E7" w:rsidRPr="00A441E7" w:rsidRDefault="00A441E7" w:rsidP="00A441E7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A441E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様式第６（第１１条関係）</w:t>
      </w:r>
    </w:p>
    <w:p w:rsidR="00A441E7" w:rsidRPr="00A441E7" w:rsidRDefault="00A441E7" w:rsidP="00A441E7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</w:p>
    <w:p w:rsidR="00A441E7" w:rsidRPr="00A441E7" w:rsidRDefault="00A441E7" w:rsidP="00A441E7">
      <w:pPr>
        <w:suppressAutoHyphens/>
        <w:kinsoku w:val="0"/>
        <w:overflowPunct w:val="0"/>
        <w:adjustRightInd w:val="0"/>
        <w:jc w:val="center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bookmarkStart w:id="0" w:name="_Hlk129681914"/>
      <w:r w:rsidRPr="00A441E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申請書</w:t>
      </w:r>
      <w:bookmarkEnd w:id="0"/>
    </w:p>
    <w:p w:rsidR="0046696A" w:rsidRPr="00A441E7" w:rsidRDefault="0046696A" w:rsidP="0046696A">
      <w:pPr>
        <w:suppressAutoHyphens/>
        <w:kinsoku w:val="0"/>
        <w:overflowPunct w:val="0"/>
        <w:adjustRightInd w:val="0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</w:p>
    <w:p w:rsidR="0046696A" w:rsidRPr="00A441E7" w:rsidRDefault="0046696A" w:rsidP="0046696A">
      <w:pPr>
        <w:suppressAutoHyphens/>
        <w:kinsoku w:val="0"/>
        <w:wordWrap w:val="0"/>
        <w:overflowPunct w:val="0"/>
        <w:adjustRightInd w:val="0"/>
        <w:jc w:val="right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A441E7">
        <w:rPr>
          <w:rFonts w:ascii="ＤＦ行書体" w:eastAsia="ＤＦ行書体" w:hAnsi="ＭＳ 明朝" w:cs="Arial Unicode MS" w:hint="eastAsia"/>
          <w:b/>
          <w:color w:val="000000"/>
          <w:kern w:val="0"/>
          <w:sz w:val="20"/>
          <w:szCs w:val="20"/>
        </w:rPr>
        <w:t xml:space="preserve">　</w:t>
      </w:r>
      <w:r w:rsidRPr="00A441E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令和</w:t>
      </w:r>
      <w:r w:rsidR="00A47CAF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</w:t>
      </w:r>
      <w:r w:rsidR="00623EC6" w:rsidRPr="00A441E7">
        <w:rPr>
          <w:rFonts w:ascii="HGP行書体" w:eastAsia="HGP行書体" w:hAnsi="ＭＳ 明朝" w:cs="Arial Unicode MS" w:hint="eastAsia"/>
          <w:b/>
          <w:color w:val="000000"/>
          <w:kern w:val="0"/>
          <w:sz w:val="20"/>
          <w:szCs w:val="20"/>
        </w:rPr>
        <w:t xml:space="preserve">　</w:t>
      </w:r>
      <w:r w:rsidRPr="00A441E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年</w:t>
      </w:r>
      <w:r w:rsidR="00A47CAF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</w:t>
      </w:r>
      <w:r w:rsidR="00623EC6" w:rsidRPr="00A441E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</w:t>
      </w:r>
      <w:r w:rsidRPr="00A441E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月</w:t>
      </w:r>
      <w:r w:rsidR="00A47CAF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</w:t>
      </w:r>
      <w:r w:rsidR="00623EC6" w:rsidRPr="00A441E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</w:t>
      </w:r>
      <w:r w:rsidRPr="00A441E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日</w:t>
      </w:r>
    </w:p>
    <w:p w:rsidR="0046696A" w:rsidRPr="00A441E7" w:rsidRDefault="0046696A" w:rsidP="0046696A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</w:p>
    <w:p w:rsidR="0046696A" w:rsidRPr="00A441E7" w:rsidRDefault="0046696A" w:rsidP="0046696A">
      <w:pPr>
        <w:suppressAutoHyphens/>
        <w:kinsoku w:val="0"/>
        <w:overflowPunct w:val="0"/>
        <w:adjustRightInd w:val="0"/>
        <w:spacing w:line="480" w:lineRule="auto"/>
        <w:ind w:firstLineChars="300" w:firstLine="600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A441E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東京都知事　殿</w:t>
      </w:r>
    </w:p>
    <w:p w:rsidR="0046696A" w:rsidRPr="00A441E7" w:rsidRDefault="0046696A" w:rsidP="0046696A">
      <w:pPr>
        <w:suppressAutoHyphens/>
        <w:kinsoku w:val="0"/>
        <w:overflowPunct w:val="0"/>
        <w:adjustRightInd w:val="0"/>
        <w:ind w:firstLineChars="1566" w:firstLine="3132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A441E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　　　会社所在地　</w:t>
      </w:r>
    </w:p>
    <w:p w:rsidR="0046696A" w:rsidRPr="00A441E7" w:rsidRDefault="0046696A" w:rsidP="0046696A">
      <w:pPr>
        <w:suppressAutoHyphens/>
        <w:kinsoku w:val="0"/>
        <w:overflowPunct w:val="0"/>
        <w:adjustRightInd w:val="0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A441E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　　　　　　　　　　　 　　　　　　　会　社　名　</w:t>
      </w:r>
    </w:p>
    <w:p w:rsidR="0046696A" w:rsidRPr="00A441E7" w:rsidRDefault="0046696A" w:rsidP="0046696A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HGP行書体" w:eastAsia="HGP行書体" w:hAnsi="ＭＳ 明朝" w:cs="Arial Unicode MS"/>
          <w:b/>
          <w:color w:val="000000"/>
          <w:kern w:val="0"/>
          <w:sz w:val="20"/>
          <w:szCs w:val="20"/>
        </w:rPr>
      </w:pPr>
      <w:r w:rsidRPr="00A441E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　　　　　　　 　　　　　　　役職・代表者の氏名　代表取締役</w:t>
      </w:r>
      <w:r w:rsidRPr="00A441E7">
        <w:rPr>
          <w:rFonts w:ascii="HGP行書体" w:eastAsia="HGP行書体" w:hAnsi="ＭＳ 明朝" w:cs="Arial Unicode MS" w:hint="eastAsia"/>
          <w:color w:val="000000"/>
          <w:kern w:val="0"/>
          <w:sz w:val="20"/>
          <w:szCs w:val="20"/>
        </w:rPr>
        <w:t xml:space="preserve">　</w:t>
      </w:r>
    </w:p>
    <w:p w:rsidR="0046696A" w:rsidRPr="00A441E7" w:rsidRDefault="0046696A" w:rsidP="0046696A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</w:p>
    <w:p w:rsidR="00A441E7" w:rsidRPr="00A441E7" w:rsidRDefault="00A441E7" w:rsidP="00A441E7">
      <w:pPr>
        <w:suppressAutoHyphens/>
        <w:kinsoku w:val="0"/>
        <w:overflowPunct w:val="0"/>
        <w:adjustRightInd w:val="0"/>
        <w:ind w:firstLineChars="100" w:firstLine="200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A441E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中小企業等経営強化法第７条の規定による確認を受けたいので、下記のとおり申請します。また、注意事項に同意します。</w:t>
      </w:r>
    </w:p>
    <w:p w:rsidR="0046696A" w:rsidRPr="00A441E7" w:rsidRDefault="0046696A" w:rsidP="0046696A">
      <w:pPr>
        <w:suppressAutoHyphens/>
        <w:kinsoku w:val="0"/>
        <w:overflowPunct w:val="0"/>
        <w:adjustRightInd w:val="0"/>
        <w:ind w:right="362" w:firstLineChars="100" w:firstLine="21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46696A" w:rsidRDefault="0046696A" w:rsidP="0046696A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46696A" w:rsidRPr="00A441E7" w:rsidRDefault="0046696A" w:rsidP="0046696A">
      <w:pPr>
        <w:pStyle w:val="a8"/>
        <w:ind w:firstLine="568"/>
        <w:rPr>
          <w:rFonts w:hAnsi="ＭＳ 明朝"/>
          <w:sz w:val="20"/>
        </w:rPr>
      </w:pPr>
      <w:r w:rsidRPr="00A441E7">
        <w:rPr>
          <w:rFonts w:hAnsi="ＭＳ 明朝" w:hint="eastAsia"/>
          <w:sz w:val="20"/>
        </w:rPr>
        <w:t>記</w:t>
      </w:r>
    </w:p>
    <w:p w:rsidR="0046696A" w:rsidRPr="00A441E7" w:rsidRDefault="00A441E7" w:rsidP="0046696A">
      <w:pPr>
        <w:suppressAutoHyphens/>
        <w:kinsoku w:val="0"/>
        <w:overflowPunct w:val="0"/>
        <w:adjustRightInd w:val="0"/>
        <w:ind w:left="120" w:right="362"/>
        <w:jc w:val="left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A441E7">
        <w:rPr>
          <w:rFonts w:ascii="ＭＳ 明朝" w:hAnsi="ＭＳ 明朝" w:cs="Arial Unicode MS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BC7A26" wp14:editId="5AA6EC07">
                <wp:simplePos x="0" y="0"/>
                <wp:positionH relativeFrom="column">
                  <wp:posOffset>4703445</wp:posOffset>
                </wp:positionH>
                <wp:positionV relativeFrom="paragraph">
                  <wp:posOffset>160020</wp:posOffset>
                </wp:positionV>
                <wp:extent cx="281940" cy="205740"/>
                <wp:effectExtent l="0" t="0" r="2286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C1012" id="楕円 2" o:spid="_x0000_s1026" style="position:absolute;left:0;text-align:left;margin-left:370.35pt;margin-top:12.6pt;width:22.2pt;height:1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" filled="f" strokecolor="black [3200]" strokeweight="1pt">
                <v:stroke joinstyle="miter"/>
              </v:oval>
            </w:pict>
          </mc:Fallback>
        </mc:AlternateContent>
      </w:r>
    </w:p>
    <w:p w:rsidR="00A441E7" w:rsidRPr="00D90470" w:rsidRDefault="00A441E7" w:rsidP="00D90470">
      <w:pPr>
        <w:suppressAutoHyphens/>
        <w:kinsoku w:val="0"/>
        <w:overflowPunct w:val="0"/>
        <w:adjustRightInd w:val="0"/>
        <w:spacing w:line="240" w:lineRule="atLeast"/>
        <w:ind w:leftChars="68" w:left="425" w:hanging="282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D90470">
        <w:rPr>
          <w:rFonts w:ascii="ＭＳ 明朝" w:hAnsi="ＭＳ 明朝" w:cs="Arial Unicode MS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C0D468" wp14:editId="44A1526D">
                <wp:simplePos x="0" y="0"/>
                <wp:positionH relativeFrom="column">
                  <wp:posOffset>434340</wp:posOffset>
                </wp:positionH>
                <wp:positionV relativeFrom="paragraph">
                  <wp:posOffset>144145</wp:posOffset>
                </wp:positionV>
                <wp:extent cx="281940" cy="205740"/>
                <wp:effectExtent l="0" t="0" r="2286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42A6C" id="楕円 1" o:spid="_x0000_s1026" style="position:absolute;left:0;text-align:left;margin-left:34.2pt;margin-top:11.35pt;width:22.2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" filled="f" strokecolor="black [3200]" strokeweight="1pt">
                <v:stroke joinstyle="miter"/>
              </v:oval>
            </w:pict>
          </mc:Fallback>
        </mc:AlternateContent>
      </w:r>
      <w:r w:rsidRPr="00D9047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１　中小企業等経営強化法施行規則（以下「規則」という。）第８条第５号｛イ、ロ、ハ｝及び第６号｛イ、ロ、ハ｝に該当すること</w:t>
      </w:r>
    </w:p>
    <w:p w:rsidR="00A441E7" w:rsidRPr="00D90470" w:rsidRDefault="00A441E7" w:rsidP="00D90470">
      <w:pPr>
        <w:suppressAutoHyphens/>
        <w:kinsoku w:val="0"/>
        <w:overflowPunct w:val="0"/>
        <w:adjustRightInd w:val="0"/>
        <w:spacing w:line="240" w:lineRule="atLeast"/>
        <w:ind w:leftChars="67" w:left="141" w:firstLine="1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D9047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２　個人の氏名及び住所</w:t>
      </w:r>
    </w:p>
    <w:p w:rsidR="0046696A" w:rsidRPr="00D90470" w:rsidRDefault="0046696A" w:rsidP="00D90470">
      <w:pPr>
        <w:suppressAutoHyphens/>
        <w:kinsoku w:val="0"/>
        <w:overflowPunct w:val="0"/>
        <w:adjustRightInd w:val="0"/>
        <w:spacing w:after="240" w:line="240" w:lineRule="atLeast"/>
        <w:ind w:leftChars="40" w:left="84" w:right="362" w:firstLineChars="50" w:firstLine="100"/>
        <w:jc w:val="left"/>
        <w:textAlignment w:val="baseline"/>
        <w:rPr>
          <w:rFonts w:ascii="ＭＳ 明朝" w:hAnsi="ＭＳ 明朝" w:cs="Arial Unicode MS"/>
          <w:b/>
          <w:color w:val="000000"/>
          <w:kern w:val="0"/>
          <w:sz w:val="20"/>
          <w:szCs w:val="20"/>
        </w:rPr>
      </w:pPr>
      <w:r w:rsidRPr="00D90470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</w:t>
      </w:r>
    </w:p>
    <w:p w:rsidR="00D90470" w:rsidRPr="00D90470" w:rsidRDefault="00A441E7" w:rsidP="00D90470">
      <w:pPr>
        <w:suppressAutoHyphens/>
        <w:kinsoku w:val="0"/>
        <w:overflowPunct w:val="0"/>
        <w:adjustRightInd w:val="0"/>
        <w:spacing w:after="240" w:line="240" w:lineRule="atLeast"/>
        <w:ind w:leftChars="67" w:left="141" w:right="362" w:firstLine="1"/>
        <w:jc w:val="left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D9047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３　取得株式数　　　　　　　　　　　　</w:t>
      </w:r>
      <w:r w:rsidR="0091125A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</w:t>
      </w:r>
      <w:r w:rsidRPr="00D9047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　　株</w:t>
      </w:r>
    </w:p>
    <w:p w:rsidR="00A441E7" w:rsidRPr="00D90470" w:rsidRDefault="00A441E7" w:rsidP="00D90470">
      <w:pPr>
        <w:suppressAutoHyphens/>
        <w:kinsoku w:val="0"/>
        <w:overflowPunct w:val="0"/>
        <w:adjustRightInd w:val="0"/>
        <w:spacing w:after="240" w:line="240" w:lineRule="atLeast"/>
        <w:ind w:leftChars="67" w:left="141" w:right="362" w:firstLine="1"/>
        <w:jc w:val="left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D9047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４　払込金額　　　　　　　　　１株　　　</w:t>
      </w:r>
      <w:r w:rsidR="0091125A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</w:t>
      </w:r>
      <w:r w:rsidRPr="00D9047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　円</w:t>
      </w:r>
    </w:p>
    <w:p w:rsidR="0046696A" w:rsidRDefault="00A441E7" w:rsidP="00D90470">
      <w:pPr>
        <w:suppressAutoHyphens/>
        <w:kinsoku w:val="0"/>
        <w:overflowPunct w:val="0"/>
        <w:adjustRightInd w:val="0"/>
        <w:spacing w:line="240" w:lineRule="atLeast"/>
        <w:ind w:leftChars="67" w:left="141" w:firstLine="1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D9047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５　払込金額の総額　　　　　　　　　　　</w:t>
      </w:r>
      <w:r w:rsidR="0091125A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</w:t>
      </w:r>
      <w:r w:rsidRPr="00D9047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　円</w:t>
      </w:r>
    </w:p>
    <w:p w:rsidR="0091125A" w:rsidRPr="00D90470" w:rsidRDefault="0091125A" w:rsidP="00D90470">
      <w:pPr>
        <w:suppressAutoHyphens/>
        <w:kinsoku w:val="0"/>
        <w:overflowPunct w:val="0"/>
        <w:adjustRightInd w:val="0"/>
        <w:spacing w:line="240" w:lineRule="atLeast"/>
        <w:ind w:leftChars="67" w:left="141" w:firstLine="1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</w:p>
    <w:p w:rsidR="00A441E7" w:rsidRDefault="00A441E7" w:rsidP="00D90470">
      <w:pPr>
        <w:suppressAutoHyphens/>
        <w:kinsoku w:val="0"/>
        <w:overflowPunct w:val="0"/>
        <w:adjustRightInd w:val="0"/>
        <w:spacing w:line="240" w:lineRule="atLeast"/>
        <w:ind w:leftChars="67" w:left="141" w:firstLine="1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D9047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６　基準日　　　　　　　　　　</w:t>
      </w:r>
      <w:r w:rsidR="009119D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令和</w:t>
      </w:r>
      <w:r w:rsidRPr="00D9047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　年　月　日</w:t>
      </w:r>
    </w:p>
    <w:p w:rsidR="0091125A" w:rsidRPr="00D90470" w:rsidRDefault="0091125A" w:rsidP="00D90470">
      <w:pPr>
        <w:suppressAutoHyphens/>
        <w:kinsoku w:val="0"/>
        <w:overflowPunct w:val="0"/>
        <w:adjustRightInd w:val="0"/>
        <w:spacing w:line="240" w:lineRule="atLeast"/>
        <w:ind w:leftChars="67" w:left="141" w:firstLine="1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</w:p>
    <w:p w:rsidR="00A441E7" w:rsidRDefault="00A441E7" w:rsidP="00D90470">
      <w:pPr>
        <w:suppressAutoHyphens/>
        <w:kinsoku w:val="0"/>
        <w:overflowPunct w:val="0"/>
        <w:adjustRightInd w:val="0"/>
        <w:spacing w:line="240" w:lineRule="atLeast"/>
        <w:ind w:leftChars="67" w:left="141" w:firstLine="1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D90470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７　事業沿革</w:t>
      </w:r>
    </w:p>
    <w:p w:rsidR="0091125A" w:rsidRPr="00D90470" w:rsidRDefault="0091125A" w:rsidP="00D90470">
      <w:pPr>
        <w:suppressAutoHyphens/>
        <w:kinsoku w:val="0"/>
        <w:overflowPunct w:val="0"/>
        <w:adjustRightInd w:val="0"/>
        <w:spacing w:line="240" w:lineRule="atLeast"/>
        <w:ind w:leftChars="67" w:left="141" w:firstLine="1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</w:p>
    <w:p w:rsidR="00674325" w:rsidRPr="00674325" w:rsidRDefault="00674325" w:rsidP="00674325">
      <w:pPr>
        <w:suppressAutoHyphens/>
        <w:kinsoku w:val="0"/>
        <w:overflowPunct w:val="0"/>
        <w:adjustRightInd w:val="0"/>
        <w:ind w:leftChars="40" w:left="84" w:right="362"/>
        <w:jc w:val="left"/>
        <w:textAlignment w:val="baseline"/>
        <w:rPr>
          <w:rFonts w:ascii="ＭＳ 明朝" w:hAnsi="ＭＳ 明朝" w:cs="Arial Unicode MS" w:hint="eastAsia"/>
          <w:color w:val="000000"/>
          <w:kern w:val="0"/>
          <w:sz w:val="20"/>
          <w:szCs w:val="20"/>
        </w:rPr>
      </w:pPr>
      <w:r w:rsidRPr="00674325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注意事項</w:t>
      </w:r>
    </w:p>
    <w:p w:rsidR="00674325" w:rsidRPr="00674325" w:rsidRDefault="00674325" w:rsidP="00674325">
      <w:pPr>
        <w:suppressAutoHyphens/>
        <w:kinsoku w:val="0"/>
        <w:overflowPunct w:val="0"/>
        <w:adjustRightInd w:val="0"/>
        <w:ind w:leftChars="40" w:left="84" w:right="362"/>
        <w:jc w:val="left"/>
        <w:textAlignment w:val="baseline"/>
        <w:rPr>
          <w:rFonts w:ascii="ＭＳ 明朝" w:hAnsi="ＭＳ 明朝" w:cs="Arial Unicode MS" w:hint="eastAsia"/>
          <w:color w:val="000000"/>
          <w:kern w:val="0"/>
          <w:sz w:val="20"/>
          <w:szCs w:val="20"/>
        </w:rPr>
      </w:pPr>
      <w:r w:rsidRPr="00674325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１　規則第８条第５号ハ及び第６号ハに該当することの確認を受ける場合、その会社の主たる事業が、他の事業者からその全部または一部を譲り受けたものでないこと。　　　　□</w:t>
      </w:r>
    </w:p>
    <w:p w:rsidR="0046696A" w:rsidRDefault="00674325" w:rsidP="00674325">
      <w:pPr>
        <w:suppressAutoHyphens/>
        <w:kinsoku w:val="0"/>
        <w:overflowPunct w:val="0"/>
        <w:adjustRightInd w:val="0"/>
        <w:ind w:leftChars="40" w:left="84" w:right="362"/>
        <w:jc w:val="left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674325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上記注意事項に同意する場合には、上記□内に印をつけること。</w:t>
      </w:r>
    </w:p>
    <w:p w:rsidR="00674325" w:rsidRPr="00A441E7" w:rsidRDefault="00674325" w:rsidP="00674325">
      <w:pPr>
        <w:suppressAutoHyphens/>
        <w:kinsoku w:val="0"/>
        <w:overflowPunct w:val="0"/>
        <w:adjustRightInd w:val="0"/>
        <w:ind w:leftChars="40" w:left="84" w:right="362"/>
        <w:jc w:val="left"/>
        <w:textAlignment w:val="baseline"/>
        <w:rPr>
          <w:rFonts w:ascii="ＭＳ 明朝" w:hAnsi="ＭＳ 明朝" w:cs="Arial Unicode MS" w:hint="eastAsia"/>
          <w:color w:val="000000"/>
          <w:kern w:val="0"/>
          <w:sz w:val="20"/>
          <w:szCs w:val="20"/>
        </w:rPr>
      </w:pPr>
      <w:bookmarkStart w:id="1" w:name="_GoBack"/>
      <w:bookmarkEnd w:id="1"/>
    </w:p>
    <w:p w:rsidR="0046696A" w:rsidRDefault="0046696A" w:rsidP="0046696A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  <w:sz w:val="18"/>
          <w:szCs w:val="18"/>
        </w:rPr>
      </w:pPr>
      <w:r>
        <w:rPr>
          <w:rFonts w:ascii="ＭＳ 明朝" w:hAnsi="ＭＳ 明朝" w:cs="Arial Unicode MS" w:hint="eastAsia"/>
          <w:color w:val="000000"/>
          <w:kern w:val="0"/>
          <w:sz w:val="18"/>
          <w:szCs w:val="18"/>
        </w:rPr>
        <w:t>（備考）用紙の大きさは、日本産業規格Ａ４とする。</w:t>
      </w:r>
    </w:p>
    <w:p w:rsidR="0046696A" w:rsidRDefault="0046696A" w:rsidP="0046696A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 w:val="16"/>
          <w:szCs w:val="16"/>
        </w:rPr>
      </w:pPr>
    </w:p>
    <w:p w:rsidR="0046696A" w:rsidRDefault="0046696A" w:rsidP="0046696A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 w:val="16"/>
          <w:szCs w:val="16"/>
        </w:rPr>
      </w:pPr>
    </w:p>
    <w:p w:rsidR="0046696A" w:rsidRDefault="0046696A" w:rsidP="0046696A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 w:val="16"/>
          <w:szCs w:val="16"/>
        </w:rPr>
      </w:pPr>
    </w:p>
    <w:sectPr w:rsidR="0046696A" w:rsidSect="0046696A">
      <w:pgSz w:w="11906" w:h="16838" w:code="9"/>
      <w:pgMar w:top="1418" w:right="1191" w:bottom="1134" w:left="119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D9" w:rsidRDefault="00313C28">
      <w:r>
        <w:separator/>
      </w:r>
    </w:p>
  </w:endnote>
  <w:endnote w:type="continuationSeparator" w:id="0">
    <w:p w:rsidR="000069D9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ＤＦ行書体">
    <w:altName w:val="ＭＳ 明朝"/>
    <w:charset w:val="80"/>
    <w:family w:val="script"/>
    <w:pitch w:val="fixed"/>
    <w:sig w:usb0="80000283" w:usb1="28C76CF8" w:usb2="00000010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D9" w:rsidRDefault="00313C28">
      <w:r>
        <w:separator/>
      </w:r>
    </w:p>
  </w:footnote>
  <w:footnote w:type="continuationSeparator" w:id="0">
    <w:p w:rsidR="000069D9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0069D9"/>
    <w:rsid w:val="00210F83"/>
    <w:rsid w:val="0026160D"/>
    <w:rsid w:val="00313C28"/>
    <w:rsid w:val="00365F4D"/>
    <w:rsid w:val="0046696A"/>
    <w:rsid w:val="004760C2"/>
    <w:rsid w:val="0048620B"/>
    <w:rsid w:val="00623EC6"/>
    <w:rsid w:val="00674325"/>
    <w:rsid w:val="00692D67"/>
    <w:rsid w:val="007A6744"/>
    <w:rsid w:val="008361EE"/>
    <w:rsid w:val="008B0496"/>
    <w:rsid w:val="0091125A"/>
    <w:rsid w:val="009119D0"/>
    <w:rsid w:val="00A20931"/>
    <w:rsid w:val="00A441E7"/>
    <w:rsid w:val="00A47CAF"/>
    <w:rsid w:val="00AB6AE6"/>
    <w:rsid w:val="00AB7176"/>
    <w:rsid w:val="00B15311"/>
    <w:rsid w:val="00BE2606"/>
    <w:rsid w:val="00D90470"/>
    <w:rsid w:val="00D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59FAED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須藤　真知</cp:lastModifiedBy>
  <cp:revision>10</cp:revision>
  <dcterms:created xsi:type="dcterms:W3CDTF">2023-05-12T07:09:00Z</dcterms:created>
  <dcterms:modified xsi:type="dcterms:W3CDTF">2023-11-15T02:53:00Z</dcterms:modified>
</cp:coreProperties>
</file>